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W w:w="2500" w:type="pct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322"/>
        <w:gridCol w:w="3464"/>
      </w:tblGrid>
      <w:tr>
        <w:trPr/>
        <w:tc>
          <w:tcPr>
            <w:gridSpan w:val="2"/>
            <w:tcBorders/>
            <w:vAlign w:val="center"/>
            <w:textDirection w:val="lrTb"/>
            <w:noWrap w:val="false"/>
          </w:tcPr>
          <w:p>
            <w:pPr>
              <w:pBdr/>
              <w:spacing/>
              <w:ind w:firstLine="0"/>
              <w:jc w:val="left"/>
              <w:rPr/>
            </w:pPr>
            <w:r>
              <w:rPr>
                <w:rFonts w:ascii="Arial" w:hAnsi="Arial" w:eastAsia="Arial" w:cs="Arial"/>
                <w:b/>
                <w:sz w:val="16"/>
              </w:rPr>
              <w:t xml:space="preserve">Документ подписан ЭП от 16.10.2025 10:07</w:t>
            </w:r>
            <w:r/>
          </w:p>
        </w:tc>
      </w:tr>
      <w:tr>
        <w:trPr/>
        <w:tc>
          <w:tcPr>
            <w:tcBorders/>
            <w:textDirection w:val="lrTb"/>
            <w:noWrap w:val="false"/>
          </w:tcPr>
          <w:p>
            <w:pPr>
              <w:pBdr/>
              <w:spacing/>
              <w:ind w:firstLine="0"/>
              <w:jc w:val="left"/>
              <w:rPr/>
            </w:pPr>
            <w:r>
              <w:rPr>
                <w:rFonts w:ascii="Arial" w:hAnsi="Arial" w:eastAsia="Arial" w:cs="Arial"/>
                <w:b/>
                <w:sz w:val="16"/>
              </w:rPr>
              <w:t xml:space="preserve">Владелец</w:t>
            </w:r>
            <w:r/>
          </w:p>
        </w:tc>
        <w:tc>
          <w:tcPr>
            <w:tcBorders/>
            <w:textDirection w:val="lrTb"/>
            <w:noWrap w:val="false"/>
          </w:tcPr>
          <w:p>
            <w:pPr>
              <w:pBdr/>
              <w:spacing/>
              <w:ind w:firstLine="0"/>
              <w:jc w:val="left"/>
              <w:rPr/>
            </w:pPr>
            <w:r>
              <w:rPr>
                <w:rFonts w:ascii="Arial" w:hAnsi="Arial" w:eastAsia="Arial" w:cs="Arial"/>
                <w:b w:val="0"/>
                <w:sz w:val="16"/>
              </w:rPr>
              <w:t xml:space="preserve">Смородина Евгения Владимировна Глава Лобаскинского сельского поселения СОВЕТ ДЕПУТАТОВ ЛОБАСКИНСКОГО СЕЛЬСКОГО ПОСЕЛЕНИЯ ИЧАЛКОВСКОГО МУНИЦИПАЛЬНОГО РАЙОНА РЕСПУБЛИКИ МОРДОВИЯ</w:t>
            </w:r>
            <w:r/>
          </w:p>
        </w:tc>
      </w:tr>
      <w:tr>
        <w:trPr/>
        <w:tc>
          <w:tcPr>
            <w:tcBorders/>
            <w:textDirection w:val="lrTb"/>
            <w:noWrap w:val="false"/>
          </w:tcPr>
          <w:p>
            <w:pPr>
              <w:pBdr/>
              <w:spacing/>
              <w:ind w:firstLine="0"/>
              <w:jc w:val="left"/>
              <w:rPr/>
            </w:pPr>
            <w:r>
              <w:rPr>
                <w:rFonts w:ascii="Arial" w:hAnsi="Arial" w:eastAsia="Arial" w:cs="Arial"/>
                <w:b/>
                <w:sz w:val="16"/>
              </w:rPr>
              <w:t xml:space="preserve">Сертификат</w:t>
            </w:r>
            <w:r/>
          </w:p>
        </w:tc>
        <w:tc>
          <w:tcPr>
            <w:tcBorders/>
            <w:textDirection w:val="lrTb"/>
            <w:noWrap w:val="false"/>
          </w:tcPr>
          <w:p>
            <w:pPr>
              <w:pBdr/>
              <w:spacing/>
              <w:ind w:firstLine="0"/>
              <w:jc w:val="left"/>
              <w:rPr/>
            </w:pPr>
            <w:r>
              <w:rPr>
                <w:rFonts w:ascii="Arial" w:hAnsi="Arial" w:eastAsia="Arial" w:cs="Arial"/>
                <w:b w:val="0"/>
                <w:sz w:val="16"/>
              </w:rPr>
              <w:t xml:space="preserve">00D6DD961E89531CE0ECB45CF6193F5A2D</w:t>
            </w:r>
            <w:r/>
          </w:p>
        </w:tc>
      </w:tr>
      <w:tr>
        <w:trPr/>
        <w:tc>
          <w:tcPr>
            <w:tcBorders/>
            <w:textDirection w:val="lrTb"/>
            <w:noWrap w:val="false"/>
          </w:tcPr>
          <w:p>
            <w:pPr>
              <w:pBdr/>
              <w:spacing/>
              <w:ind w:firstLine="0"/>
              <w:jc w:val="left"/>
              <w:rPr/>
            </w:pPr>
            <w:r>
              <w:rPr>
                <w:rFonts w:ascii="Arial" w:hAnsi="Arial" w:eastAsia="Arial" w:cs="Arial"/>
                <w:b/>
                <w:sz w:val="16"/>
              </w:rPr>
              <w:t xml:space="preserve">Алгоритм</w:t>
            </w:r>
            <w:r/>
          </w:p>
        </w:tc>
        <w:tc>
          <w:tcPr>
            <w:tcBorders/>
            <w:textDirection w:val="lrTb"/>
            <w:noWrap w:val="false"/>
          </w:tcPr>
          <w:p>
            <w:pPr>
              <w:pBdr/>
              <w:spacing/>
              <w:ind w:firstLine="0"/>
              <w:jc w:val="left"/>
              <w:rPr/>
            </w:pPr>
            <w:r>
              <w:rPr>
                <w:rFonts w:ascii="Arial" w:hAnsi="Arial" w:eastAsia="Arial" w:cs="Arial"/>
                <w:b w:val="0"/>
                <w:sz w:val="16"/>
              </w:rPr>
              <w:t xml:space="preserve">ГОСТ Р 34.10-2012 256 бит</w:t>
            </w:r>
            <w:r/>
          </w:p>
        </w:tc>
      </w:tr>
      <w:tr>
        <w:trPr/>
        <w:tc>
          <w:tcPr>
            <w:tcBorders/>
            <w:textDirection w:val="lrTb"/>
            <w:noWrap w:val="false"/>
          </w:tcPr>
          <w:p>
            <w:pPr>
              <w:pBdr/>
              <w:spacing/>
              <w:ind w:firstLine="0"/>
              <w:jc w:val="left"/>
              <w:rPr/>
            </w:pPr>
            <w:r>
              <w:rPr>
                <w:rFonts w:ascii="Arial" w:hAnsi="Arial" w:eastAsia="Arial" w:cs="Arial"/>
                <w:b/>
                <w:sz w:val="16"/>
              </w:rPr>
              <w:t xml:space="preserve">Действителен</w:t>
            </w:r>
            <w:r/>
          </w:p>
        </w:tc>
        <w:tc>
          <w:tcPr>
            <w:tcBorders/>
            <w:textDirection w:val="lrTb"/>
            <w:noWrap w:val="false"/>
          </w:tcPr>
          <w:p>
            <w:pPr>
              <w:pBdr/>
              <w:spacing/>
              <w:ind w:firstLine="0"/>
              <w:jc w:val="left"/>
              <w:rPr/>
            </w:pPr>
            <w:r>
              <w:rPr>
                <w:rFonts w:ascii="Arial" w:hAnsi="Arial" w:eastAsia="Arial" w:cs="Arial"/>
                <w:b w:val="0"/>
                <w:sz w:val="16"/>
              </w:rPr>
              <w:t xml:space="preserve">с 10.07.2025 по 03.10.2026</w:t>
            </w:r>
            <w:r/>
          </w:p>
        </w:tc>
      </w:tr>
      <w:tr>
        <w:trPr/>
        <w:tc>
          <w:tcPr>
            <w:tcBorders/>
            <w:textDirection w:val="lrTb"/>
            <w:noWrap w:val="false"/>
          </w:tcPr>
          <w:p>
            <w:pPr>
              <w:pBdr/>
              <w:spacing/>
              <w:ind w:firstLine="0"/>
              <w:jc w:val="left"/>
              <w:rPr/>
            </w:pPr>
            <w:r>
              <w:rPr>
                <w:rFonts w:ascii="Arial" w:hAnsi="Arial" w:eastAsia="Arial" w:cs="Arial"/>
                <w:b/>
                <w:sz w:val="16"/>
              </w:rPr>
              <w:t xml:space="preserve">Издатель</w:t>
            </w:r>
            <w:r/>
          </w:p>
        </w:tc>
        <w:tc>
          <w:tcPr>
            <w:tcBorders/>
            <w:textDirection w:val="lrTb"/>
            <w:noWrap w:val="false"/>
          </w:tcPr>
          <w:p>
            <w:pPr>
              <w:pBdr/>
              <w:spacing/>
              <w:ind w:firstLine="0"/>
              <w:jc w:val="left"/>
              <w:rPr/>
            </w:pPr>
            <w:r>
              <w:rPr>
                <w:rFonts w:ascii="Arial" w:hAnsi="Arial" w:eastAsia="Arial" w:cs="Arial"/>
                <w:b w:val="0"/>
                <w:sz w:val="16"/>
              </w:rPr>
              <w:t xml:space="preserve">Казначейство России</w:t>
            </w:r>
            <w:r/>
          </w:p>
        </w:tc>
      </w:tr>
    </w:tbl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Style w:val="853"/>
        <w:pBdr/>
        <w:spacing/>
        <w:ind/>
        <w:rPr/>
      </w:pPr>
      <w:r>
        <w:t xml:space="preserve">СОВЕТ ДЕПУТАТОВ ЛОБАСКИНСКОГО СЕЛЬСКОГО ПОСЕЛЕНИЯ ИЧАЛКОВСКОГО МУНИЦИПАЛЬНОГО РАЙОНА РЕСПУБЛИКИ МОРДОВИЯ</w:t>
      </w:r>
      <w:r/>
    </w:p>
    <w:p>
      <w:pPr>
        <w:pBdr/>
        <w:spacing w:line="240" w:lineRule="auto"/>
        <w:ind/>
        <w:rPr/>
      </w:pPr>
      <w:r/>
      <w:r/>
    </w:p>
    <w:p>
      <w:pPr>
        <w:pBdr/>
        <w:spacing w:line="240" w:lineRule="auto"/>
        <w:ind/>
        <w:rPr/>
      </w:pPr>
      <w:r/>
      <w:r/>
    </w:p>
    <w:p>
      <w:pPr>
        <w:pStyle w:val="853"/>
        <w:pBdr/>
        <w:spacing/>
        <w:ind/>
        <w:rPr/>
      </w:pPr>
      <w:r>
        <w:t xml:space="preserve">РЕШЕНИЕ</w:t>
      </w:r>
      <w:r/>
    </w:p>
    <w:p>
      <w:pPr>
        <w:pBdr/>
        <w:spacing w:line="240" w:lineRule="auto"/>
        <w:ind/>
        <w:rPr/>
      </w:pPr>
      <w:r/>
      <w:r/>
    </w:p>
    <w:p>
      <w:pPr>
        <w:pStyle w:val="853"/>
        <w:pBdr/>
        <w:spacing/>
        <w:ind/>
        <w:rPr/>
      </w:pPr>
      <w:r>
        <w:t xml:space="preserve">от 6 октября 2025 года № 126</w:t>
      </w:r>
      <w:r/>
    </w:p>
    <w:p>
      <w:pPr>
        <w:pBdr/>
        <w:spacing w:line="240" w:lineRule="auto"/>
        <w:ind/>
        <w:rPr/>
      </w:pPr>
      <w:r/>
      <w:r/>
    </w:p>
    <w:p>
      <w:pPr>
        <w:pStyle w:val="851"/>
        <w:pBdr/>
        <w:spacing/>
        <w:ind/>
        <w:rPr/>
      </w:pPr>
      <w:r>
        <w:t xml:space="preserve">О ВНЕСЕНИИ ИЗМЕНЕНИЙ В РЕШЕНИЕ СОВЕТА ДЕПУТАТОВ ЛОБАСКИНСКОГО СЕЛЬСКОГО ПОСЕЛЕНИЯ ОТ 30.01.2025 Г. №103 «ОБ УСТАНОВЛЕНИИ СТОИМОСТИ ГАРАНТИРОВАННЫХ УСЛУГ ПО ПОГРЕБЕНИЮ В ЛОБАСКИНСКОМ СЕЛЬСКОМ ПОСЕЛЕНИИ ИЧАЛКОВСКОГО МУНИЦИПАЛЬНОГО РАЙОНА»</w:t>
      </w:r>
      <w:r/>
    </w:p>
    <w:p>
      <w:pPr>
        <w:pBdr/>
        <w:spacing w:line="240" w:lineRule="auto"/>
        <w:ind/>
        <w:rPr/>
      </w:pPr>
      <w:r/>
      <w:r/>
    </w:p>
    <w:p>
      <w:pPr>
        <w:pBdr/>
        <w:spacing w:line="240" w:lineRule="auto"/>
        <w:ind/>
        <w:rPr/>
      </w:pPr>
      <w:r/>
      <w:r/>
    </w:p>
    <w:p>
      <w:pPr>
        <w:pStyle w:val="863"/>
        <w:pBdr/>
        <w:spacing/>
        <w:ind/>
        <w:rPr>
          <w14:ligatures w14:val="none"/>
        </w:rPr>
      </w:pPr>
      <w:r>
        <w:t xml:space="preserve">Решил:</w:t>
      </w:r>
      <w:r>
        <w:rPr>
          <w14:ligatures w14:val="none"/>
        </w:rPr>
      </w:r>
    </w:p>
    <w:p>
      <w:pPr>
        <w:pStyle w:val="863"/>
        <w:pBdr/>
        <w:spacing/>
        <w:ind/>
        <w:rPr>
          <w14:ligatures w14:val="none"/>
        </w:rPr>
      </w:pPr>
      <w:r>
        <w:t xml:space="preserve">1. Внести в решение Совета депутатов от 30.01.2025 г. №103 «</w:t>
      </w:r>
      <w:hyperlink r:id="rId8" w:tooltip="https://pravo-search.minjust.ru/bigs/showDocument.html?id=079FE34E-A23C-451A-B554-3796825C7501" w:history="1">
        <w:r>
          <w:rPr>
            <w:rStyle w:val="836"/>
            <w:rFonts w:ascii="Arial" w:hAnsi="Arial" w:eastAsia="Arial" w:cs="Arial"/>
            <w:color w:val="0000ff"/>
            <w:sz w:val="24"/>
            <w:u w:val="single"/>
          </w:rPr>
          <w:t xml:space="preserve">Об установлении стоимости гарантированных услуг по погребению в Лобаскинском сельском поселении сельском поселении Ичалковского муниципального района</w:t>
        </w:r>
      </w:hyperlink>
      <w:r>
        <w:t xml:space="preserve">» следующие изменения:</w:t>
      </w:r>
      <w:r>
        <w:rPr>
          <w14:ligatures w14:val="none"/>
        </w:rPr>
      </w:r>
    </w:p>
    <w:p>
      <w:pPr>
        <w:pStyle w:val="863"/>
        <w:pBdr/>
        <w:spacing/>
        <w:ind/>
        <w:rPr>
          <w14:ligatures w14:val="none"/>
        </w:rPr>
      </w:pPr>
      <w:r>
        <w:t xml:space="preserve">1) в наименование слова «гарантированных услуг по погребению» заменить словами «и требований к качеству и составу предоставляемых услуг, по гарантированному перечню услуг по погребению»;</w:t>
      </w:r>
      <w:r>
        <w:rPr>
          <w14:ligatures w14:val="none"/>
        </w:rPr>
      </w:r>
    </w:p>
    <w:p>
      <w:pPr>
        <w:pStyle w:val="863"/>
        <w:pBdr/>
        <w:spacing/>
        <w:ind/>
        <w:rPr>
          <w14:ligatures w14:val="none"/>
        </w:rPr>
      </w:pPr>
      <w:r>
        <w:t xml:space="preserve">2) в пункте 1 слова «гарантированных услуг по погребению» заменить словами «и тре</w:t>
      </w:r>
      <w:r>
        <w:t xml:space="preserve">бований к качеству и составу предоставляемых услуг, по гарантированному перечню услуг по погребению»;</w:t>
      </w:r>
      <w:r>
        <w:rPr>
          <w14:ligatures w14:val="none"/>
        </w:rPr>
      </w:r>
    </w:p>
    <w:p>
      <w:pPr>
        <w:pStyle w:val="863"/>
        <w:pBdr/>
        <w:spacing/>
        <w:ind/>
        <w:rPr>
          <w14:ligatures w14:val="none"/>
        </w:rPr>
      </w:pPr>
      <w:r>
        <w:t xml:space="preserve">2. В приложение </w:t>
      </w:r>
      <w:r>
        <w:t xml:space="preserve">к решению Совета депутатов от 30.01.2025 г. №103 «</w:t>
      </w:r>
      <w:hyperlink r:id="rId9" w:tooltip="https://pravo-search.minjust.ru/bigs/showDocument.html?id=079FE34E-A23C-451A-B554-3796825C7501" w:history="1">
        <w:r>
          <w:rPr>
            <w:rStyle w:val="836"/>
            <w:rFonts w:ascii="Arial" w:hAnsi="Arial" w:eastAsia="Arial" w:cs="Arial"/>
            <w:color w:val="0000ff"/>
            <w:sz w:val="24"/>
            <w:u w:val="single"/>
          </w:rPr>
          <w:t xml:space="preserve">Об установлении стоимости гарантированных услуг по погребению в Лобаскинском сельском поселении Ичалковского муниципального района</w:t>
        </w:r>
      </w:hyperlink>
      <w:r>
        <w:t xml:space="preserve">» слова «Расчет стоимости услуг, предоставляемых» заменить словами «</w:t>
      </w:r>
      <w:bookmarkStart w:id="0" w:name="_Hlk209526917"/>
      <w:r>
        <w:t xml:space="preserve">Стоимости и требования к качеству и составу предоставляемых услуг</w:t>
      </w:r>
      <w:bookmarkEnd w:id="0"/>
      <w:r>
        <w:t xml:space="preserve">»</w:t>
      </w:r>
      <w:r>
        <w:rPr>
          <w14:ligatures w14:val="none"/>
        </w:rPr>
      </w:r>
    </w:p>
    <w:p>
      <w:pPr>
        <w:pStyle w:val="863"/>
        <w:pBdr/>
        <w:spacing/>
        <w:ind/>
        <w:rPr>
          <w14:ligatures w14:val="none"/>
        </w:rPr>
      </w:pPr>
      <w:r>
        <w:t xml:space="preserve">3. </w:t>
      </w:r>
      <w:r>
        <w:t xml:space="preserve">Настоящее решение </w:t>
      </w:r>
      <w:r>
        <w:t xml:space="preserve">вступает в силу после его официального опубликования (обнародования).</w:t>
      </w:r>
      <w:r>
        <w:rPr>
          <w14:ligatures w14:val="none"/>
        </w:rPr>
      </w:r>
    </w:p>
    <w:p>
      <w:pPr>
        <w:pBdr/>
        <w:spacing/>
        <w:ind w:firstLine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</w:r>
      <w:r>
        <w:rPr>
          <w:rFonts w:ascii="Times New Roman" w:hAnsi="Times New Roman" w:cs="Times New Roman"/>
          <w:iCs/>
          <w:sz w:val="28"/>
          <w:szCs w:val="28"/>
        </w:rPr>
      </w:r>
    </w:p>
    <w:p>
      <w:pPr>
        <w:pStyle w:val="855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eastAsia="Arial" w:cs="Arial"/>
          <w:color w:val="000000"/>
          <w:sz w:val="28"/>
          <w:szCs w:val="28"/>
          <w:u w:val="none"/>
        </w:rPr>
        <w:tab/>
        <w:tab/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5"/>
        <w:pBdr/>
        <w:spacing/>
        <w:ind/>
        <w:rPr>
          <w:highlight w:val="none"/>
          <w14:ligatures w14:val="none"/>
        </w:rPr>
      </w:pPr>
      <w:r>
        <w:t xml:space="preserve">Глава</w:t>
      </w:r>
      <w:r>
        <w:rPr>
          <w:highlight w:val="none"/>
          <w14:ligatures w14:val="none"/>
        </w:rPr>
      </w:r>
    </w:p>
    <w:p>
      <w:pPr>
        <w:pStyle w:val="855"/>
        <w:pBdr/>
        <w:spacing/>
        <w:ind/>
        <w:rPr>
          <w:highlight w:val="none"/>
          <w14:ligatures w14:val="none"/>
        </w:rPr>
      </w:pPr>
      <w:r>
        <w:rPr>
          <w:highlight w:val="none"/>
        </w:rPr>
        <w:t xml:space="preserve">Лобаскинского сельского поселения</w:t>
      </w:r>
      <w:r>
        <w:rPr>
          <w:highlight w:val="none"/>
          <w14:ligatures w14:val="none"/>
        </w:rPr>
      </w:r>
    </w:p>
    <w:p>
      <w:pPr>
        <w:pStyle w:val="855"/>
        <w:pBdr/>
        <w:spacing/>
        <w:ind/>
        <w:rPr>
          <w14:ligatures w14:val="none"/>
        </w:rPr>
      </w:pPr>
      <w:r>
        <w:rPr>
          <w:highlight w:val="none"/>
        </w:rPr>
        <w:t xml:space="preserve">Е.В.Смородина</w:t>
      </w:r>
      <w:r>
        <w:rPr>
          <w14:ligatures w14:val="none"/>
        </w:rPr>
      </w:r>
    </w:p>
    <w:p>
      <w:pPr>
        <w:pBdr/>
        <w:spacing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wrapRight m:val="true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 w:default="1">
    <w:name w:val="Normal"/>
    <w:qFormat/>
    <w:pPr>
      <w:widowControl w:val="false"/>
      <w:pBdr/>
      <w:spacing/>
      <w:ind w:firstLine="720"/>
      <w:jc w:val="both"/>
    </w:pPr>
    <w:rPr>
      <w:rFonts w:ascii="Arial" w:hAnsi="Arial" w:eastAsia="Times New Roman" w:cs="Arial"/>
      <w:lang w:val="ru-RU" w:eastAsia="ar-SA" w:bidi="ar-SA"/>
    </w:rPr>
  </w:style>
  <w:style w:type="character" w:styleId="661" w:default="1">
    <w:name w:val="Default Paragraph Font"/>
    <w:uiPriority w:val="1"/>
    <w:semiHidden/>
    <w:unhideWhenUsed/>
    <w:pPr>
      <w:pBdr/>
      <w:spacing/>
      <w:ind/>
    </w:pPr>
  </w:style>
  <w:style w:type="table" w:styleId="662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3" w:default="1">
    <w:name w:val="No List"/>
    <w:uiPriority w:val="99"/>
    <w:semiHidden/>
    <w:unhideWhenUsed/>
    <w:pPr>
      <w:pBdr/>
      <w:spacing/>
      <w:ind/>
    </w:pPr>
  </w:style>
  <w:style w:type="table" w:styleId="664">
    <w:name w:val="Table Grid"/>
    <w:basedOn w:val="662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5" w:customStyle="1">
    <w:name w:val="Table Grid Light"/>
    <w:basedOn w:val="66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6">
    <w:name w:val="Plain Table 1"/>
    <w:basedOn w:val="66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7">
    <w:name w:val="Plain Table 2"/>
    <w:basedOn w:val="66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sz="4" w:space="0"/>
        <w:bottom w:val="single" w:color="000000" w:themeColor="text1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8">
    <w:name w:val="Plain Table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9">
    <w:name w:val="Plain Table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0">
    <w:name w:val="Plain Table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1">
    <w:name w:val="Grid Table 1 Light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2" w:customStyle="1">
    <w:name w:val="Grid Table 1 Light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3" w:customStyle="1">
    <w:name w:val="Grid Table 1 Light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4" w:customStyle="1">
    <w:name w:val="Grid Table 1 Light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5" w:customStyle="1">
    <w:name w:val="Grid Table 1 Light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6" w:customStyle="1">
    <w:name w:val="Grid Table 1 Light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7" w:customStyle="1">
    <w:name w:val="Grid Table 1 Light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8">
    <w:name w:val="Grid Table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9" w:customStyle="1">
    <w:name w:val="Grid Table 2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0" w:customStyle="1">
    <w:name w:val="Grid Table 2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1" w:customStyle="1">
    <w:name w:val="Grid Table 2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2" w:customStyle="1">
    <w:name w:val="Grid Table 2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3" w:customStyle="1">
    <w:name w:val="Grid Table 2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4" w:customStyle="1">
    <w:name w:val="Grid Table 2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5">
    <w:name w:val="Grid Table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6" w:customStyle="1">
    <w:name w:val="Grid Table 3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7" w:customStyle="1">
    <w:name w:val="Grid Table 3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8" w:customStyle="1">
    <w:name w:val="Grid Table 3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9" w:customStyle="1">
    <w:name w:val="Grid Table 3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0" w:customStyle="1">
    <w:name w:val="Grid Table 3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1" w:customStyle="1">
    <w:name w:val="Grid Table 3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2">
    <w:name w:val="Grid Table 4"/>
    <w:basedOn w:val="6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3" w:customStyle="1">
    <w:name w:val="Grid Table 4 - Accent 1"/>
    <w:basedOn w:val="6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4" w:customStyle="1">
    <w:name w:val="Grid Table 4 - Accent 2"/>
    <w:basedOn w:val="6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5" w:customStyle="1">
    <w:name w:val="Grid Table 4 - Accent 3"/>
    <w:basedOn w:val="6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6" w:customStyle="1">
    <w:name w:val="Grid Table 4 - Accent 4"/>
    <w:basedOn w:val="6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7" w:customStyle="1">
    <w:name w:val="Grid Table 4 - Accent 5"/>
    <w:basedOn w:val="6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 w:customStyle="1">
    <w:name w:val="Grid Table 4 - Accent 6"/>
    <w:basedOn w:val="6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Grid Table 5 Dark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 w:customStyle="1">
    <w:name w:val="Grid Table 5 Dark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 w:customStyle="1">
    <w:name w:val="Grid Table 5 Dark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 w:customStyle="1">
    <w:name w:val="Grid Table 5 Dark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 w:customStyle="1">
    <w:name w:val="Grid Table 5 Dark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 w:customStyle="1">
    <w:name w:val="Grid Table 5 Dark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 w:customStyle="1">
    <w:name w:val="Grid Table 5 Dark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6 Colorful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07" w:customStyle="1">
    <w:name w:val="Grid Table 6 Colorful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08" w:customStyle="1">
    <w:name w:val="Grid Table 6 Colorful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09" w:customStyle="1">
    <w:name w:val="Grid Table 6 Colorful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0" w:customStyle="1">
    <w:name w:val="Grid Table 6 Colorful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1" w:customStyle="1">
    <w:name w:val="Grid Table 6 Colorful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2" w:customStyle="1">
    <w:name w:val="Grid Table 6 Colorful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7 Colorful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 w:customStyle="1">
    <w:name w:val="Grid Table 7 Colorful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 w:customStyle="1">
    <w:name w:val="Grid Table 7 Colorful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 w:customStyle="1">
    <w:name w:val="Grid Table 7 Colorful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 w:customStyle="1">
    <w:name w:val="Grid Table 7 Colorful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 w:customStyle="1">
    <w:name w:val="Grid Table 7 Colorful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 w:customStyle="1">
    <w:name w:val="Grid Table 7 Colorful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List Table 1 Light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 w:customStyle="1">
    <w:name w:val="List Table 1 Light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 w:customStyle="1">
    <w:name w:val="List Table 1 Light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 w:customStyle="1">
    <w:name w:val="List Table 1 Light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 w:customStyle="1">
    <w:name w:val="List Table 1 Light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 w:customStyle="1">
    <w:name w:val="List Table 1 Light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 w:customStyle="1">
    <w:name w:val="List Table 1 Light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List Table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 w:customStyle="1">
    <w:name w:val="List Table 2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 w:customStyle="1">
    <w:name w:val="List Table 2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 w:customStyle="1">
    <w:name w:val="List Table 2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 w:customStyle="1">
    <w:name w:val="List Table 2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 w:customStyle="1">
    <w:name w:val="List Table 2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 w:customStyle="1">
    <w:name w:val="List Table 2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List Table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 w:customStyle="1">
    <w:name w:val="List Table 3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 w:customStyle="1">
    <w:name w:val="List Table 3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 w:customStyle="1">
    <w:name w:val="List Table 3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 w:customStyle="1">
    <w:name w:val="List Table 3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 w:customStyle="1">
    <w:name w:val="List Table 3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 w:customStyle="1">
    <w:name w:val="List Table 3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List Table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 w:customStyle="1">
    <w:name w:val="List Table 4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 w:customStyle="1">
    <w:name w:val="List Table 4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 w:customStyle="1">
    <w:name w:val="List Table 4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 w:customStyle="1">
    <w:name w:val="List Table 4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 w:customStyle="1">
    <w:name w:val="List Table 4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 w:customStyle="1">
    <w:name w:val="List Table 4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List Table 5 Dark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 w:customStyle="1">
    <w:name w:val="List Table 5 Dark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 w:customStyle="1">
    <w:name w:val="List Table 5 Dark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 w:customStyle="1">
    <w:name w:val="List Table 5 Dark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 w:customStyle="1">
    <w:name w:val="List Table 5 Dark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 w:customStyle="1">
    <w:name w:val="List Table 5 Dark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 w:customStyle="1">
    <w:name w:val="List Table 5 Dark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6 Colorful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 w:customStyle="1">
    <w:name w:val="List Table 6 Colorful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 w:customStyle="1">
    <w:name w:val="List Table 6 Colorful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 w:customStyle="1">
    <w:name w:val="List Table 6 Colorful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 w:customStyle="1">
    <w:name w:val="List Table 6 Colorful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 w:customStyle="1">
    <w:name w:val="List Table 6 Colorful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 w:customStyle="1">
    <w:name w:val="List Table 6 Colorful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7 Colorful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3" w:customStyle="1">
    <w:name w:val="List Table 7 Colorful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4" w:customStyle="1">
    <w:name w:val="List Table 7 Colorful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5" w:customStyle="1">
    <w:name w:val="List Table 7 Colorful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6" w:customStyle="1">
    <w:name w:val="List Table 7 Colorful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7" w:customStyle="1">
    <w:name w:val="List Table 7 Colorful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 w:customStyle="1">
    <w:name w:val="List Table 7 Colorful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Lined - Accent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Lined - Accent 1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 w:customStyle="1">
    <w:name w:val="Lined - Accent 2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Lined - Accent 3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Lined - Accent 4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Lined - Accent 5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Lined - Accent 6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Bordered &amp; Lined - Accent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Bordered &amp; Lined - Accent 1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 w:customStyle="1">
    <w:name w:val="Bordered &amp; Lined - Accent 2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Bordered &amp; Lined - Accent 3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Bordered &amp; Lined - Accent 4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Bordered &amp; Lined - Accent 5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Bordered &amp; Lined - Accent 6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Bordered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Bordered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Bordered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Bordered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Bordered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Bordered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Bordered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90" w:customStyle="1">
    <w:name w:val="Heading 1"/>
    <w:basedOn w:val="660"/>
    <w:next w:val="660"/>
    <w:link w:val="79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366091" w:themeColor="accent1" w:themeShade="BF"/>
      <w:sz w:val="40"/>
      <w:szCs w:val="40"/>
    </w:rPr>
  </w:style>
  <w:style w:type="paragraph" w:styleId="791" w:customStyle="1">
    <w:name w:val="Heading 2"/>
    <w:basedOn w:val="660"/>
    <w:next w:val="660"/>
    <w:link w:val="80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366091" w:themeColor="accent1" w:themeShade="BF"/>
      <w:sz w:val="32"/>
      <w:szCs w:val="32"/>
    </w:rPr>
  </w:style>
  <w:style w:type="paragraph" w:styleId="792" w:customStyle="1">
    <w:name w:val="Heading 3"/>
    <w:basedOn w:val="660"/>
    <w:next w:val="660"/>
    <w:link w:val="80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366091" w:themeColor="accent1" w:themeShade="BF"/>
      <w:sz w:val="28"/>
      <w:szCs w:val="28"/>
    </w:rPr>
  </w:style>
  <w:style w:type="paragraph" w:styleId="793" w:customStyle="1">
    <w:name w:val="Heading 4"/>
    <w:basedOn w:val="660"/>
    <w:next w:val="660"/>
    <w:link w:val="80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366091" w:themeColor="accent1" w:themeShade="BF"/>
    </w:rPr>
  </w:style>
  <w:style w:type="paragraph" w:styleId="794" w:customStyle="1">
    <w:name w:val="Heading 5"/>
    <w:basedOn w:val="660"/>
    <w:next w:val="660"/>
    <w:link w:val="80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366091" w:themeColor="accent1" w:themeShade="BF"/>
    </w:rPr>
  </w:style>
  <w:style w:type="paragraph" w:styleId="795" w:customStyle="1">
    <w:name w:val="Heading 6"/>
    <w:basedOn w:val="660"/>
    <w:next w:val="660"/>
    <w:link w:val="80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96" w:customStyle="1">
    <w:name w:val="Heading 7"/>
    <w:basedOn w:val="660"/>
    <w:next w:val="660"/>
    <w:link w:val="80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97" w:customStyle="1">
    <w:name w:val="Heading 8"/>
    <w:basedOn w:val="660"/>
    <w:next w:val="660"/>
    <w:link w:val="80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98" w:customStyle="1">
    <w:name w:val="Heading 9"/>
    <w:basedOn w:val="660"/>
    <w:next w:val="660"/>
    <w:link w:val="80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99" w:customStyle="1">
    <w:name w:val="Heading 1 Char"/>
    <w:basedOn w:val="661"/>
    <w:link w:val="790"/>
    <w:uiPriority w:val="9"/>
    <w:pPr>
      <w:pBdr/>
      <w:spacing/>
      <w:ind/>
    </w:pPr>
    <w:rPr>
      <w:rFonts w:ascii="Arial" w:hAnsi="Arial" w:eastAsia="Arial" w:cs="Arial"/>
      <w:color w:val="366091" w:themeColor="accent1" w:themeShade="BF"/>
      <w:sz w:val="40"/>
      <w:szCs w:val="40"/>
    </w:rPr>
  </w:style>
  <w:style w:type="character" w:styleId="800" w:customStyle="1">
    <w:name w:val="Heading 2 Char"/>
    <w:basedOn w:val="661"/>
    <w:link w:val="791"/>
    <w:uiPriority w:val="9"/>
    <w:pPr>
      <w:pBdr/>
      <w:spacing/>
      <w:ind/>
    </w:pPr>
    <w:rPr>
      <w:rFonts w:ascii="Arial" w:hAnsi="Arial" w:eastAsia="Arial" w:cs="Arial"/>
      <w:color w:val="366091" w:themeColor="accent1" w:themeShade="BF"/>
      <w:sz w:val="32"/>
      <w:szCs w:val="32"/>
    </w:rPr>
  </w:style>
  <w:style w:type="character" w:styleId="801" w:customStyle="1">
    <w:name w:val="Heading 3 Char"/>
    <w:basedOn w:val="661"/>
    <w:link w:val="792"/>
    <w:uiPriority w:val="9"/>
    <w:pPr>
      <w:pBdr/>
      <w:spacing/>
      <w:ind/>
    </w:pPr>
    <w:rPr>
      <w:rFonts w:ascii="Arial" w:hAnsi="Arial" w:eastAsia="Arial" w:cs="Arial"/>
      <w:color w:val="366091" w:themeColor="accent1" w:themeShade="BF"/>
      <w:sz w:val="28"/>
      <w:szCs w:val="28"/>
    </w:rPr>
  </w:style>
  <w:style w:type="character" w:styleId="802" w:customStyle="1">
    <w:name w:val="Heading 4 Char"/>
    <w:basedOn w:val="661"/>
    <w:link w:val="793"/>
    <w:uiPriority w:val="9"/>
    <w:pPr>
      <w:pBdr/>
      <w:spacing/>
      <w:ind/>
    </w:pPr>
    <w:rPr>
      <w:rFonts w:ascii="Arial" w:hAnsi="Arial" w:eastAsia="Arial" w:cs="Arial"/>
      <w:i/>
      <w:iCs/>
      <w:color w:val="366091" w:themeColor="accent1" w:themeShade="BF"/>
    </w:rPr>
  </w:style>
  <w:style w:type="character" w:styleId="803" w:customStyle="1">
    <w:name w:val="Heading 5 Char"/>
    <w:basedOn w:val="661"/>
    <w:link w:val="794"/>
    <w:uiPriority w:val="9"/>
    <w:pPr>
      <w:pBdr/>
      <w:spacing/>
      <w:ind/>
    </w:pPr>
    <w:rPr>
      <w:rFonts w:ascii="Arial" w:hAnsi="Arial" w:eastAsia="Arial" w:cs="Arial"/>
      <w:color w:val="366091" w:themeColor="accent1" w:themeShade="BF"/>
    </w:rPr>
  </w:style>
  <w:style w:type="character" w:styleId="804" w:customStyle="1">
    <w:name w:val="Heading 6 Char"/>
    <w:basedOn w:val="661"/>
    <w:link w:val="79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05" w:customStyle="1">
    <w:name w:val="Heading 7 Char"/>
    <w:basedOn w:val="661"/>
    <w:link w:val="79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06" w:customStyle="1">
    <w:name w:val="Heading 8 Char"/>
    <w:basedOn w:val="661"/>
    <w:link w:val="79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07" w:customStyle="1">
    <w:name w:val="Heading 9 Char"/>
    <w:basedOn w:val="661"/>
    <w:link w:val="79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08">
    <w:name w:val="Title"/>
    <w:basedOn w:val="660"/>
    <w:next w:val="660"/>
    <w:link w:val="80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09" w:customStyle="1">
    <w:name w:val="Title Char"/>
    <w:basedOn w:val="661"/>
    <w:link w:val="80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10">
    <w:name w:val="Subtitle"/>
    <w:basedOn w:val="660"/>
    <w:next w:val="660"/>
    <w:link w:val="81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11" w:customStyle="1">
    <w:name w:val="Subtitle Char"/>
    <w:basedOn w:val="661"/>
    <w:link w:val="81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12">
    <w:name w:val="Quote"/>
    <w:basedOn w:val="660"/>
    <w:next w:val="660"/>
    <w:link w:val="81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13" w:customStyle="1">
    <w:name w:val="Quote Char"/>
    <w:basedOn w:val="661"/>
    <w:link w:val="81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14">
    <w:name w:val="List Paragraph"/>
    <w:basedOn w:val="660"/>
    <w:uiPriority w:val="34"/>
    <w:qFormat/>
    <w:pPr>
      <w:pBdr/>
      <w:spacing/>
      <w:ind w:left="720"/>
      <w:contextualSpacing w:val="true"/>
    </w:pPr>
  </w:style>
  <w:style w:type="character" w:styleId="815">
    <w:name w:val="Intense Emphasis"/>
    <w:basedOn w:val="661"/>
    <w:uiPriority w:val="21"/>
    <w:qFormat/>
    <w:pPr>
      <w:pBdr/>
      <w:spacing/>
      <w:ind/>
    </w:pPr>
    <w:rPr>
      <w:i/>
      <w:iCs/>
      <w:color w:val="366091" w:themeColor="accent1" w:themeShade="BF"/>
    </w:rPr>
  </w:style>
  <w:style w:type="paragraph" w:styleId="816">
    <w:name w:val="Intense Quote"/>
    <w:basedOn w:val="660"/>
    <w:next w:val="660"/>
    <w:link w:val="81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366091" w:themeColor="accent1" w:themeShade="BF"/>
    </w:rPr>
  </w:style>
  <w:style w:type="character" w:styleId="817" w:customStyle="1">
    <w:name w:val="Intense Quote Char"/>
    <w:basedOn w:val="661"/>
    <w:link w:val="816"/>
    <w:uiPriority w:val="30"/>
    <w:pPr>
      <w:pBdr/>
      <w:spacing/>
      <w:ind/>
    </w:pPr>
    <w:rPr>
      <w:i/>
      <w:iCs/>
      <w:color w:val="366091" w:themeColor="accent1" w:themeShade="BF"/>
    </w:rPr>
  </w:style>
  <w:style w:type="character" w:styleId="818">
    <w:name w:val="Intense Reference"/>
    <w:basedOn w:val="661"/>
    <w:uiPriority w:val="32"/>
    <w:qFormat/>
    <w:pPr>
      <w:pBdr/>
      <w:spacing/>
      <w:ind/>
    </w:pPr>
    <w:rPr>
      <w:b/>
      <w:bCs/>
      <w:smallCaps/>
      <w:color w:val="366091" w:themeColor="accent1" w:themeShade="BF"/>
      <w:spacing w:val="5"/>
    </w:rPr>
  </w:style>
  <w:style w:type="paragraph" w:styleId="819">
    <w:name w:val="No Spacing"/>
    <w:basedOn w:val="660"/>
    <w:uiPriority w:val="1"/>
    <w:qFormat/>
    <w:pPr>
      <w:pBdr/>
      <w:spacing w:after="0" w:line="240" w:lineRule="auto"/>
      <w:ind/>
    </w:pPr>
  </w:style>
  <w:style w:type="character" w:styleId="820">
    <w:name w:val="Subtle Emphasis"/>
    <w:basedOn w:val="66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21">
    <w:name w:val="Emphasis"/>
    <w:basedOn w:val="661"/>
    <w:uiPriority w:val="20"/>
    <w:qFormat/>
    <w:pPr>
      <w:pBdr/>
      <w:spacing/>
      <w:ind/>
    </w:pPr>
    <w:rPr>
      <w:i/>
      <w:iCs/>
    </w:rPr>
  </w:style>
  <w:style w:type="character" w:styleId="822">
    <w:name w:val="Strong"/>
    <w:basedOn w:val="661"/>
    <w:uiPriority w:val="22"/>
    <w:qFormat/>
    <w:pPr>
      <w:pBdr/>
      <w:spacing/>
      <w:ind/>
    </w:pPr>
    <w:rPr>
      <w:b/>
      <w:bCs/>
    </w:rPr>
  </w:style>
  <w:style w:type="character" w:styleId="823">
    <w:name w:val="Subtle Reference"/>
    <w:basedOn w:val="66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24">
    <w:name w:val="Book Title"/>
    <w:basedOn w:val="661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25" w:customStyle="1">
    <w:name w:val="Header"/>
    <w:basedOn w:val="660"/>
    <w:link w:val="82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26" w:customStyle="1">
    <w:name w:val="Header Char"/>
    <w:basedOn w:val="661"/>
    <w:link w:val="825"/>
    <w:uiPriority w:val="99"/>
    <w:pPr>
      <w:pBdr/>
      <w:spacing/>
      <w:ind/>
    </w:pPr>
  </w:style>
  <w:style w:type="paragraph" w:styleId="827" w:customStyle="1">
    <w:name w:val="Footer"/>
    <w:basedOn w:val="660"/>
    <w:link w:val="82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28" w:customStyle="1">
    <w:name w:val="Footer Char"/>
    <w:basedOn w:val="661"/>
    <w:link w:val="827"/>
    <w:uiPriority w:val="99"/>
    <w:pPr>
      <w:pBdr/>
      <w:spacing/>
      <w:ind/>
    </w:pPr>
  </w:style>
  <w:style w:type="paragraph" w:styleId="829" w:customStyle="1">
    <w:name w:val="Caption"/>
    <w:basedOn w:val="660"/>
    <w:next w:val="660"/>
    <w:uiPriority w:val="35"/>
    <w:unhideWhenUsed/>
    <w:qFormat/>
    <w:pPr>
      <w:pBdr/>
      <w:spacing w:after="200" w:line="240" w:lineRule="auto"/>
      <w:ind/>
    </w:pPr>
    <w:rPr>
      <w:i/>
      <w:iCs/>
      <w:color w:val="1f497d" w:themeColor="text2"/>
      <w:sz w:val="18"/>
      <w:szCs w:val="18"/>
    </w:rPr>
  </w:style>
  <w:style w:type="paragraph" w:styleId="830">
    <w:name w:val="footnote text"/>
    <w:basedOn w:val="660"/>
    <w:link w:val="83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31" w:customStyle="1">
    <w:name w:val="Footnote Text Char"/>
    <w:basedOn w:val="661"/>
    <w:link w:val="830"/>
    <w:uiPriority w:val="99"/>
    <w:semiHidden/>
    <w:pPr>
      <w:pBdr/>
      <w:spacing/>
      <w:ind/>
    </w:pPr>
    <w:rPr>
      <w:sz w:val="20"/>
      <w:szCs w:val="20"/>
    </w:rPr>
  </w:style>
  <w:style w:type="character" w:styleId="832">
    <w:name w:val="footnote reference"/>
    <w:basedOn w:val="661"/>
    <w:uiPriority w:val="99"/>
    <w:semiHidden/>
    <w:unhideWhenUsed/>
    <w:pPr>
      <w:pBdr/>
      <w:spacing/>
      <w:ind/>
    </w:pPr>
    <w:rPr>
      <w:vertAlign w:val="superscript"/>
    </w:rPr>
  </w:style>
  <w:style w:type="paragraph" w:styleId="833">
    <w:name w:val="endnote text"/>
    <w:basedOn w:val="660"/>
    <w:link w:val="83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34" w:customStyle="1">
    <w:name w:val="Endnote Text Char"/>
    <w:basedOn w:val="661"/>
    <w:link w:val="833"/>
    <w:uiPriority w:val="99"/>
    <w:semiHidden/>
    <w:pPr>
      <w:pBdr/>
      <w:spacing/>
      <w:ind/>
    </w:pPr>
    <w:rPr>
      <w:sz w:val="20"/>
      <w:szCs w:val="20"/>
    </w:rPr>
  </w:style>
  <w:style w:type="character" w:styleId="835">
    <w:name w:val="endnote reference"/>
    <w:basedOn w:val="661"/>
    <w:uiPriority w:val="99"/>
    <w:semiHidden/>
    <w:unhideWhenUsed/>
    <w:pPr>
      <w:pBdr/>
      <w:spacing/>
      <w:ind/>
    </w:pPr>
    <w:rPr>
      <w:vertAlign w:val="superscript"/>
    </w:rPr>
  </w:style>
  <w:style w:type="character" w:styleId="836">
    <w:name w:val="Hyperlink"/>
    <w:basedOn w:val="661"/>
    <w:uiPriority w:val="99"/>
    <w:unhideWhenUsed/>
    <w:pPr>
      <w:pBdr/>
      <w:spacing/>
      <w:ind/>
    </w:pPr>
    <w:rPr>
      <w:color w:val="0000ff" w:themeColor="hyperlink"/>
      <w:u w:val="single"/>
    </w:rPr>
  </w:style>
  <w:style w:type="character" w:styleId="837">
    <w:name w:val="FollowedHyperlink"/>
    <w:basedOn w:val="661"/>
    <w:uiPriority w:val="99"/>
    <w:semiHidden/>
    <w:unhideWhenUsed/>
    <w:pPr>
      <w:pBdr/>
      <w:spacing/>
      <w:ind/>
    </w:pPr>
    <w:rPr>
      <w:color w:val="800080" w:themeColor="followedHyperlink"/>
      <w:u w:val="single"/>
    </w:rPr>
  </w:style>
  <w:style w:type="paragraph" w:styleId="838">
    <w:name w:val="toc 1"/>
    <w:basedOn w:val="660"/>
    <w:next w:val="660"/>
    <w:uiPriority w:val="39"/>
    <w:unhideWhenUsed/>
    <w:pPr>
      <w:pBdr/>
      <w:spacing w:after="100"/>
      <w:ind/>
    </w:pPr>
  </w:style>
  <w:style w:type="paragraph" w:styleId="839">
    <w:name w:val="toc 2"/>
    <w:basedOn w:val="660"/>
    <w:next w:val="660"/>
    <w:uiPriority w:val="39"/>
    <w:unhideWhenUsed/>
    <w:pPr>
      <w:pBdr/>
      <w:spacing w:after="100"/>
      <w:ind w:left="220"/>
    </w:pPr>
  </w:style>
  <w:style w:type="paragraph" w:styleId="840">
    <w:name w:val="toc 3"/>
    <w:basedOn w:val="660"/>
    <w:next w:val="660"/>
    <w:uiPriority w:val="39"/>
    <w:unhideWhenUsed/>
    <w:pPr>
      <w:pBdr/>
      <w:spacing w:after="100"/>
      <w:ind w:left="440"/>
    </w:pPr>
  </w:style>
  <w:style w:type="paragraph" w:styleId="841">
    <w:name w:val="toc 4"/>
    <w:basedOn w:val="660"/>
    <w:next w:val="660"/>
    <w:uiPriority w:val="39"/>
    <w:unhideWhenUsed/>
    <w:pPr>
      <w:pBdr/>
      <w:spacing w:after="100"/>
      <w:ind w:left="660"/>
    </w:pPr>
  </w:style>
  <w:style w:type="paragraph" w:styleId="842">
    <w:name w:val="toc 5"/>
    <w:basedOn w:val="660"/>
    <w:next w:val="660"/>
    <w:uiPriority w:val="39"/>
    <w:unhideWhenUsed/>
    <w:pPr>
      <w:pBdr/>
      <w:spacing w:after="100"/>
      <w:ind w:left="880"/>
    </w:pPr>
  </w:style>
  <w:style w:type="paragraph" w:styleId="843">
    <w:name w:val="toc 6"/>
    <w:basedOn w:val="660"/>
    <w:next w:val="660"/>
    <w:uiPriority w:val="39"/>
    <w:unhideWhenUsed/>
    <w:pPr>
      <w:pBdr/>
      <w:spacing w:after="100"/>
      <w:ind w:left="1100"/>
    </w:pPr>
  </w:style>
  <w:style w:type="paragraph" w:styleId="844">
    <w:name w:val="toc 7"/>
    <w:basedOn w:val="660"/>
    <w:next w:val="660"/>
    <w:uiPriority w:val="39"/>
    <w:unhideWhenUsed/>
    <w:pPr>
      <w:pBdr/>
      <w:spacing w:after="100"/>
      <w:ind w:left="1320"/>
    </w:pPr>
  </w:style>
  <w:style w:type="paragraph" w:styleId="845">
    <w:name w:val="toc 8"/>
    <w:basedOn w:val="660"/>
    <w:next w:val="660"/>
    <w:uiPriority w:val="39"/>
    <w:unhideWhenUsed/>
    <w:pPr>
      <w:pBdr/>
      <w:spacing w:after="100"/>
      <w:ind w:left="1540"/>
    </w:pPr>
  </w:style>
  <w:style w:type="paragraph" w:styleId="846">
    <w:name w:val="toc 9"/>
    <w:basedOn w:val="660"/>
    <w:next w:val="660"/>
    <w:uiPriority w:val="39"/>
    <w:unhideWhenUsed/>
    <w:pPr>
      <w:pBdr/>
      <w:spacing w:after="100"/>
      <w:ind w:left="1760"/>
    </w:pPr>
  </w:style>
  <w:style w:type="paragraph" w:styleId="847">
    <w:name w:val="TOC Heading"/>
    <w:uiPriority w:val="39"/>
    <w:unhideWhenUsed/>
    <w:pPr>
      <w:pBdr/>
      <w:spacing/>
      <w:ind/>
    </w:pPr>
  </w:style>
  <w:style w:type="paragraph" w:styleId="848">
    <w:name w:val="table of figures"/>
    <w:basedOn w:val="660"/>
    <w:next w:val="660"/>
    <w:uiPriority w:val="99"/>
    <w:unhideWhenUsed/>
    <w:pPr>
      <w:pBdr/>
      <w:spacing w:after="0" w:afterAutospacing="0"/>
      <w:ind/>
    </w:pPr>
  </w:style>
  <w:style w:type="paragraph" w:styleId="849" w:customStyle="1">
    <w:name w:val="Глава НПА"/>
    <w:link w:val="850"/>
    <w:qFormat/>
    <w:pPr>
      <w:pBdr/>
      <w:spacing w:after="120" w:before="240" w:line="320" w:lineRule="atLeast"/>
      <w:ind/>
      <w:jc w:val="center"/>
    </w:pPr>
    <w:rPr>
      <w:rFonts w:ascii="Arial" w:hAnsi="Arial" w:cs="Arial" w:eastAsiaTheme="minorHAnsi"/>
      <w:b/>
      <w:bCs/>
      <w:sz w:val="28"/>
      <w:szCs w:val="24"/>
      <w:lang w:eastAsia="en-US"/>
    </w:rPr>
  </w:style>
  <w:style w:type="character" w:styleId="850" w:customStyle="1">
    <w:name w:val="Глава НПА Знак"/>
    <w:link w:val="849"/>
    <w:pPr>
      <w:pBdr/>
      <w:spacing/>
      <w:ind/>
    </w:pPr>
    <w:rPr>
      <w:rFonts w:ascii="Arial" w:hAnsi="Arial" w:cs="Arial" w:eastAsiaTheme="minorHAnsi"/>
      <w:b/>
      <w:bCs/>
      <w:sz w:val="28"/>
      <w:szCs w:val="24"/>
      <w:lang w:eastAsia="en-US"/>
    </w:rPr>
  </w:style>
  <w:style w:type="paragraph" w:styleId="851" w:customStyle="1">
    <w:name w:val="Наименование НПА"/>
    <w:link w:val="852"/>
    <w:qFormat/>
    <w:pPr>
      <w:pBdr/>
      <w:spacing w:after="120" w:before="240" w:line="320" w:lineRule="atLeast"/>
      <w:ind/>
      <w:jc w:val="center"/>
    </w:pPr>
    <w:rPr>
      <w:rFonts w:ascii="Arial" w:hAnsi="Arial" w:cs="Arial" w:eastAsiaTheme="minorHAnsi"/>
      <w:b/>
      <w:bCs/>
      <w:sz w:val="32"/>
      <w:szCs w:val="24"/>
      <w:lang w:eastAsia="en-US"/>
    </w:rPr>
  </w:style>
  <w:style w:type="character" w:styleId="852" w:customStyle="1">
    <w:name w:val="Наименование НПА Знак"/>
    <w:link w:val="851"/>
    <w:pPr>
      <w:pBdr/>
      <w:spacing/>
      <w:ind/>
    </w:pPr>
    <w:rPr>
      <w:rFonts w:ascii="Arial" w:hAnsi="Arial" w:cs="Arial" w:eastAsiaTheme="minorHAnsi"/>
      <w:b/>
      <w:bCs/>
      <w:sz w:val="32"/>
      <w:szCs w:val="24"/>
      <w:lang w:eastAsia="en-US"/>
    </w:rPr>
  </w:style>
  <w:style w:type="paragraph" w:styleId="853" w:customStyle="1">
    <w:name w:val="Орган принятия НПА"/>
    <w:link w:val="854"/>
    <w:qFormat/>
    <w:pPr>
      <w:pBdr/>
      <w:spacing w:after="120" w:before="240" w:line="320" w:lineRule="atLeast"/>
      <w:ind/>
      <w:jc w:val="center"/>
    </w:pPr>
    <w:rPr>
      <w:rFonts w:ascii="Arial" w:hAnsi="Arial" w:cs="Arial" w:eastAsiaTheme="minorHAnsi"/>
      <w:b/>
      <w:bCs/>
      <w:caps w:val="0"/>
      <w:sz w:val="32"/>
      <w:szCs w:val="24"/>
      <w:lang w:eastAsia="en-US"/>
    </w:rPr>
  </w:style>
  <w:style w:type="character" w:styleId="854" w:customStyle="1">
    <w:name w:val="Орган принятия НПА Знак"/>
    <w:basedOn w:val="661"/>
    <w:link w:val="853"/>
    <w:pPr>
      <w:pBdr/>
      <w:spacing/>
      <w:ind/>
    </w:pPr>
    <w:rPr>
      <w:rFonts w:ascii="Arial" w:hAnsi="Arial" w:cs="Arial" w:eastAsiaTheme="minorHAnsi"/>
      <w:b/>
      <w:bCs/>
      <w:sz w:val="32"/>
      <w:szCs w:val="24"/>
      <w:lang w:eastAsia="en-US"/>
    </w:rPr>
  </w:style>
  <w:style w:type="paragraph" w:styleId="855" w:customStyle="1">
    <w:name w:val="Подпись НПА"/>
    <w:link w:val="856"/>
    <w:qFormat/>
    <w:pPr>
      <w:pBdr/>
      <w:shd w:val="clear" w:color="auto" w:fill="ffffff"/>
      <w:spacing w:line="360" w:lineRule="atLeast"/>
      <w:ind/>
      <w:jc w:val="right"/>
    </w:pPr>
    <w:rPr>
      <w:rFonts w:ascii="Arial" w:hAnsi="Arial" w:eastAsia="Times New Roman" w:cs="Arial"/>
      <w:sz w:val="24"/>
      <w:szCs w:val="24"/>
    </w:rPr>
  </w:style>
  <w:style w:type="character" w:styleId="856" w:customStyle="1">
    <w:name w:val="Подпись НПА Знак"/>
    <w:basedOn w:val="661"/>
    <w:link w:val="855"/>
    <w:pPr>
      <w:pBdr/>
      <w:spacing/>
      <w:ind/>
    </w:pPr>
    <w:rPr>
      <w:rFonts w:ascii="Arial" w:hAnsi="Arial" w:eastAsia="Times New Roman" w:cs="Arial"/>
      <w:sz w:val="24"/>
      <w:szCs w:val="24"/>
      <w:shd w:val="clear" w:color="auto" w:fill="ffffff"/>
    </w:rPr>
  </w:style>
  <w:style w:type="paragraph" w:styleId="857" w:customStyle="1">
    <w:name w:val="Приложение НПА"/>
    <w:link w:val="858"/>
    <w:qFormat/>
    <w:pPr>
      <w:pBdr/>
      <w:spacing w:line="320" w:lineRule="atLeast"/>
      <w:ind/>
      <w:jc w:val="right"/>
    </w:pPr>
    <w:rPr>
      <w:rFonts w:ascii="Arial" w:hAnsi="Arial" w:cs="Arial" w:eastAsiaTheme="minorHAnsi"/>
      <w:bCs/>
      <w:sz w:val="24"/>
      <w:szCs w:val="24"/>
      <w:lang w:eastAsia="en-US"/>
    </w:rPr>
  </w:style>
  <w:style w:type="character" w:styleId="858" w:customStyle="1">
    <w:name w:val="Приложение НПА Знак"/>
    <w:link w:val="857"/>
    <w:pPr>
      <w:pBdr/>
      <w:spacing/>
      <w:ind/>
    </w:pPr>
    <w:rPr>
      <w:rFonts w:ascii="Arial" w:hAnsi="Arial" w:cs="Arial" w:eastAsiaTheme="minorHAnsi"/>
      <w:bCs/>
      <w:sz w:val="24"/>
      <w:szCs w:val="24"/>
      <w:lang w:eastAsia="en-US"/>
    </w:rPr>
  </w:style>
  <w:style w:type="paragraph" w:styleId="859" w:customStyle="1">
    <w:name w:val="Раздел НПА"/>
    <w:link w:val="860"/>
    <w:qFormat/>
    <w:pPr>
      <w:pBdr/>
      <w:spacing w:after="120" w:before="240" w:line="320" w:lineRule="atLeast"/>
      <w:ind/>
      <w:jc w:val="center"/>
    </w:pPr>
    <w:rPr>
      <w:rFonts w:ascii="Arial" w:hAnsi="Arial" w:cs="Arial" w:eastAsiaTheme="minorHAnsi"/>
      <w:b/>
      <w:bCs/>
      <w:sz w:val="32"/>
      <w:szCs w:val="24"/>
      <w:lang w:eastAsia="en-US"/>
    </w:rPr>
  </w:style>
  <w:style w:type="character" w:styleId="860" w:customStyle="1">
    <w:name w:val="Раздел НПА Знак"/>
    <w:link w:val="859"/>
    <w:pPr>
      <w:pBdr/>
      <w:spacing/>
      <w:ind/>
    </w:pPr>
    <w:rPr>
      <w:rFonts w:ascii="Arial" w:hAnsi="Arial" w:cs="Arial" w:eastAsiaTheme="minorHAnsi"/>
      <w:b/>
      <w:bCs/>
      <w:sz w:val="32"/>
      <w:szCs w:val="24"/>
      <w:lang w:eastAsia="en-US"/>
    </w:rPr>
  </w:style>
  <w:style w:type="paragraph" w:styleId="861" w:customStyle="1">
    <w:name w:val="Статья НПА"/>
    <w:link w:val="862"/>
    <w:qFormat/>
    <w:pPr>
      <w:pBdr/>
      <w:spacing w:line="360" w:lineRule="atLeast"/>
      <w:ind/>
      <w:jc w:val="both"/>
    </w:pPr>
    <w:rPr>
      <w:rFonts w:ascii="Arial" w:hAnsi="Arial" w:cs="Arial" w:eastAsiaTheme="minorHAnsi"/>
      <w:b/>
      <w:bCs/>
      <w:sz w:val="26"/>
      <w:szCs w:val="24"/>
      <w:lang w:eastAsia="en-US"/>
    </w:rPr>
  </w:style>
  <w:style w:type="character" w:styleId="862" w:customStyle="1">
    <w:name w:val="Статья НПА Знак"/>
    <w:link w:val="861"/>
    <w:pPr>
      <w:pBdr/>
      <w:spacing/>
      <w:ind/>
    </w:pPr>
    <w:rPr>
      <w:rFonts w:ascii="Arial" w:hAnsi="Arial" w:cs="Arial" w:eastAsiaTheme="minorHAnsi"/>
      <w:b/>
      <w:bCs/>
      <w:sz w:val="26"/>
      <w:szCs w:val="24"/>
      <w:lang w:eastAsia="en-US"/>
    </w:rPr>
  </w:style>
  <w:style w:type="paragraph" w:styleId="863" w:customStyle="1">
    <w:name w:val="Текст НПА"/>
    <w:link w:val="864"/>
    <w:qFormat/>
    <w:pPr>
      <w:pBdr/>
      <w:spacing w:line="360" w:lineRule="atLeast"/>
      <w:ind w:firstLine="709"/>
      <w:jc w:val="both"/>
    </w:pPr>
    <w:rPr>
      <w:rFonts w:ascii="Arial" w:hAnsi="Arial" w:cs="Arial" w:eastAsiaTheme="minorHAnsi"/>
      <w:bCs/>
      <w:sz w:val="24"/>
      <w:szCs w:val="24"/>
      <w:lang w:eastAsia="en-US"/>
    </w:rPr>
  </w:style>
  <w:style w:type="character" w:styleId="864" w:customStyle="1">
    <w:name w:val="Текст НПА Знак"/>
    <w:link w:val="863"/>
    <w:pPr>
      <w:pBdr/>
      <w:spacing/>
      <w:ind/>
    </w:pPr>
    <w:rPr>
      <w:rFonts w:ascii="Arial" w:hAnsi="Arial" w:cs="Arial" w:eastAsiaTheme="minorHAnsi"/>
      <w:bCs/>
      <w:sz w:val="24"/>
      <w:szCs w:val="24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pravo-search.minjust.ru/bigs/showDocument.html?id=079FE34E-A23C-451A-B554-3796825C7501" TargetMode="External"/><Relationship Id="rId9" Type="http://schemas.openxmlformats.org/officeDocument/2006/relationships/hyperlink" Target="https://pravo-search.minjust.ru/bigs/showDocument.html?id=079FE34E-A23C-451A-B554-3796825C7501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onlyoffice/8.3.3.1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Аноним</cp:lastModifiedBy>
  <cp:revision>8</cp:revision>
  <dcterms:created xsi:type="dcterms:W3CDTF">2025-10-03T06:55:00Z</dcterms:created>
  <dcterms:modified xsi:type="dcterms:W3CDTF">2025-10-22T10:50:41Z</dcterms:modified>
</cp:coreProperties>
</file>