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250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36"/>
        <w:gridCol w:w="3450"/>
      </w:tblGrid>
      <w:tr>
        <w:trPr/>
        <w:tc>
          <w:tcPr>
            <w:gridSpan w:val="2"/>
            <w:tcBorders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Документ подписан ЭП от 19.09.2024 10:54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Владелец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Смородина Евгения Владимировна Глава Лобаскинского сельского поселения АДМИНИСТРАЦИЯ ЛОБАСКИНСКОГО СЕЛЬСКОГО ПОСЕЛЕНИЯ ИЧАЛКОВСКОГО МУНИЦИПАЛЬНОГО РАЙОНА РЕСПУБЛИКИ МОРДОВИЯ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Сертификат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00F95D45982B9E76167CCF03BB1C136D5E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Алгоритм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ГОСТ Р 34.10-2012 256 бит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Действителен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с 24.11.2023 по 16.02.2025</w:t>
            </w:r>
            <w:r/>
          </w:p>
        </w:tc>
      </w:tr>
      <w:tr>
        <w:trPr/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/>
                <w:sz w:val="16"/>
              </w:rPr>
              <w:t xml:space="preserve">Издатель</w:t>
            </w:r>
            <w:r/>
          </w:p>
        </w:tc>
        <w:tc>
          <w:tcPr>
            <w:tcBorders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/>
            </w:pPr>
            <w:r>
              <w:rPr>
                <w:rFonts w:ascii="Arial" w:hAnsi="Arial" w:eastAsia="Arial" w:cs="Arial"/>
                <w:b w:val="0"/>
                <w:sz w:val="16"/>
              </w:rPr>
              <w:t xml:space="preserve">Казначейство России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972"/>
        <w:pBdr/>
        <w:spacing/>
        <w:ind/>
        <w:rPr>
          <w:b/>
          <w:bCs/>
          <w:sz w:val="56"/>
          <w:szCs w:val="56"/>
        </w:rPr>
      </w:pPr>
      <w:r>
        <w:rPr>
          <w:rFonts w:ascii="Arial" w:hAnsi="Arial" w:eastAsia="Arial" w:cs="Arial"/>
          <w:b/>
          <w:bCs/>
          <w:color w:val="000000"/>
          <w:sz w:val="56"/>
          <w:szCs w:val="56"/>
          <w:u w:val="none"/>
        </w:rPr>
        <w:t xml:space="preserve">РЕСПУБЛИКА МОРДОВИЯ</w:t>
      </w:r>
      <w:r>
        <w:rPr>
          <w:b/>
          <w:bCs/>
          <w:sz w:val="56"/>
          <w:szCs w:val="56"/>
        </w:rPr>
      </w:r>
    </w:p>
    <w:p>
      <w:pPr>
        <w:pBdr/>
        <w:spacing w:line="360" w:lineRule="auto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972"/>
        <w:pBdr/>
        <w:spacing/>
        <w:ind/>
        <w:rPr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СОВЕТ ДЕПУТАТОВ</w:t>
      </w:r>
      <w:r>
        <w:rPr>
          <w:b/>
          <w:bCs/>
          <w:sz w:val="36"/>
          <w:szCs w:val="36"/>
        </w:rPr>
      </w:r>
    </w:p>
    <w:p>
      <w:pPr>
        <w:pStyle w:val="972"/>
        <w:pBdr/>
        <w:spacing/>
        <w:ind/>
        <w:rPr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ЛОБАСКИНСКОГО СЕЛЬСКОГО ПОСЕЛЕНИЯ </w:t>
      </w:r>
      <w:r>
        <w:rPr>
          <w:b/>
          <w:bCs/>
          <w:sz w:val="36"/>
          <w:szCs w:val="36"/>
        </w:rPr>
      </w:r>
    </w:p>
    <w:p>
      <w:pPr>
        <w:pStyle w:val="972"/>
        <w:pBdr/>
        <w:spacing/>
        <w:ind/>
        <w:rPr>
          <w:b/>
          <w:bCs/>
          <w:sz w:val="36"/>
          <w:szCs w:val="36"/>
        </w:rPr>
      </w:pP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ИЧАЛКОВСКОГО МУНИЦИПАЛЬНОГО РАЙОНА</w:t>
      </w:r>
      <w:r>
        <w:rPr>
          <w:rFonts w:ascii="Arial" w:hAnsi="Arial" w:eastAsia="Arial" w:cs="Arial"/>
          <w:b/>
          <w:bCs/>
          <w:color w:val="000000"/>
          <w:u w:val="none"/>
        </w:rPr>
        <w:t xml:space="preserve">  </w:t>
      </w:r>
      <w:r>
        <w:rPr>
          <w:rFonts w:ascii="Arial" w:hAnsi="Arial" w:eastAsia="Arial" w:cs="Arial"/>
          <w:b/>
          <w:bCs/>
          <w:color w:val="000000"/>
          <w:sz w:val="36"/>
          <w:szCs w:val="36"/>
          <w:u w:val="none"/>
        </w:rPr>
        <w:t xml:space="preserve">РЕСПУБЛИКИ МОРДОВИЯ</w:t>
      </w:r>
      <w:r>
        <w:rPr>
          <w:b/>
          <w:bCs/>
          <w:sz w:val="36"/>
          <w:szCs w:val="36"/>
        </w:rPr>
      </w:r>
    </w:p>
    <w:p>
      <w:pPr>
        <w:pBdr/>
        <w:spacing w:line="360" w:lineRule="auto"/>
        <w:ind w:left="-360"/>
        <w:jc w:val="center"/>
        <w:rPr>
          <w:b/>
          <w:bCs/>
          <w:szCs w:val="28"/>
        </w:rPr>
      </w:pPr>
      <w:r>
        <w:rPr>
          <w:rFonts w:ascii="Arial" w:hAnsi="Arial" w:eastAsia="Arial" w:cs="Arial"/>
          <w:b/>
          <w:bCs/>
          <w:color w:val="000000"/>
          <w:szCs w:val="28"/>
          <w:u w:val="none"/>
        </w:rPr>
        <w:t xml:space="preserve">ВТОРОГО </w:t>
      </w:r>
      <w:r>
        <w:rPr>
          <w:rFonts w:ascii="Arial" w:hAnsi="Arial" w:eastAsia="Arial" w:cs="Arial"/>
          <w:b/>
          <w:bCs/>
          <w:color w:val="000000"/>
          <w:szCs w:val="28"/>
          <w:u w:val="none"/>
        </w:rPr>
        <w:t xml:space="preserve"> СОЗЫВА</w:t>
      </w:r>
      <w:r>
        <w:rPr>
          <w:b/>
          <w:bCs/>
          <w:szCs w:val="28"/>
        </w:rPr>
      </w:r>
    </w:p>
    <w:p>
      <w:pPr>
        <w:pBdr/>
        <w:spacing w:line="360" w:lineRule="auto"/>
        <w:ind w:left="-36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72"/>
        <w:pBdr/>
        <w:spacing/>
        <w:ind/>
        <w:rPr>
          <w:b/>
          <w:bCs/>
          <w:szCs w:val="28"/>
        </w:rPr>
      </w:pPr>
      <w:r>
        <w:rPr>
          <w:rFonts w:ascii="Arial" w:hAnsi="Arial" w:eastAsia="Arial" w:cs="Arial"/>
          <w:b/>
          <w:bCs/>
          <w:color w:val="000000"/>
          <w:szCs w:val="28"/>
          <w:u w:val="none"/>
        </w:rPr>
        <w:t xml:space="preserve">РЕШЕНИЕ</w:t>
      </w:r>
      <w:r>
        <w:rPr>
          <w:b/>
          <w:bCs/>
          <w:szCs w:val="28"/>
        </w:rPr>
      </w:r>
    </w:p>
    <w:p>
      <w:pPr>
        <w:pBdr/>
        <w:spacing w:line="360" w:lineRule="auto"/>
        <w:ind w:left="-36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78"/>
        <w:pBdr/>
        <w:spacing/>
        <w:ind/>
        <w:rPr>
          <w:szCs w:val="28"/>
        </w:rPr>
      </w:pPr>
      <w:r>
        <w:rPr>
          <w:rFonts w:ascii="Arial" w:hAnsi="Arial" w:eastAsia="Arial" w:cs="Arial"/>
          <w:color w:val="000000"/>
          <w:szCs w:val="28"/>
          <w:u w:val="none"/>
        </w:rPr>
        <w:t xml:space="preserve">о</w:t>
      </w:r>
      <w:r>
        <w:rPr>
          <w:rFonts w:ascii="Arial" w:hAnsi="Arial" w:eastAsia="Arial" w:cs="Arial"/>
          <w:color w:val="000000"/>
          <w:szCs w:val="28"/>
          <w:u w:val="none"/>
        </w:rPr>
        <w:t xml:space="preserve">т</w:t>
      </w:r>
      <w:r>
        <w:rPr>
          <w:rFonts w:ascii="Arial" w:hAnsi="Arial" w:eastAsia="Arial" w:cs="Arial"/>
          <w:color w:val="000000"/>
          <w:szCs w:val="28"/>
          <w:u w:val="none"/>
        </w:rPr>
        <w:t xml:space="preserve"> 30.08.2024 г</w:t>
      </w:r>
      <w:r>
        <w:rPr>
          <w:rFonts w:ascii="Arial" w:hAnsi="Arial" w:eastAsia="Arial" w:cs="Arial"/>
          <w:color w:val="000000"/>
          <w:szCs w:val="28"/>
          <w:u w:val="none"/>
        </w:rPr>
        <w:t xml:space="preserve">   № </w:t>
      </w:r>
      <w:r>
        <w:rPr>
          <w:rFonts w:ascii="Arial" w:hAnsi="Arial" w:eastAsia="Arial" w:cs="Arial"/>
          <w:color w:val="000000"/>
          <w:szCs w:val="28"/>
          <w:u w:val="none"/>
        </w:rPr>
        <w:t xml:space="preserve">91</w:t>
      </w:r>
      <w:r>
        <w:rPr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2"/>
        <w:pBdr/>
        <w:spacing/>
        <w:ind/>
        <w:rPr>
          <w:b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  <w:u w:val="none"/>
        </w:rPr>
        <w:t xml:space="preserve">О </w:t>
      </w:r>
      <w:r>
        <w:rPr>
          <w:rFonts w:ascii="Arial" w:hAnsi="Arial" w:eastAsia="Arial" w:cs="Arial"/>
          <w:b/>
          <w:color w:val="000000"/>
          <w:sz w:val="28"/>
          <w:szCs w:val="28"/>
          <w:u w:val="none"/>
        </w:rPr>
        <w:t xml:space="preserve">ВНЕСЕНИИ ИЗМЕНЕНИЙ В РЕШЕНИЕ</w:t>
      </w:r>
      <w:r>
        <w:rPr>
          <w:b/>
          <w:sz w:val="28"/>
          <w:szCs w:val="28"/>
        </w:rPr>
      </w:r>
    </w:p>
    <w:p>
      <w:pPr>
        <w:pStyle w:val="972"/>
        <w:pBdr/>
        <w:spacing/>
        <w:ind/>
        <w:rPr>
          <w:b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  <w:u w:val="none"/>
        </w:rPr>
        <w:t xml:space="preserve">СОВЕТА ДЕПУТАТОВ ЛОБАСКИНСКОГО СЕЛЬСКОГО</w:t>
      </w:r>
      <w:r>
        <w:rPr>
          <w:b/>
          <w:sz w:val="28"/>
          <w:szCs w:val="28"/>
        </w:rPr>
      </w:r>
    </w:p>
    <w:p>
      <w:pPr>
        <w:pStyle w:val="972"/>
        <w:pBdr/>
        <w:spacing/>
        <w:ind/>
        <w:rPr>
          <w:b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  <w:u w:val="none"/>
        </w:rPr>
        <w:t xml:space="preserve">ПОСЕЛЕНИЯ «О БЮДЖЕТЕ ЛОБАСКИНСКОГО СЕЛЬСКОГО</w:t>
      </w:r>
      <w:r>
        <w:rPr>
          <w:b/>
          <w:sz w:val="28"/>
          <w:szCs w:val="28"/>
        </w:rPr>
      </w:r>
    </w:p>
    <w:p>
      <w:pPr>
        <w:pStyle w:val="972"/>
        <w:pBdr/>
        <w:spacing/>
        <w:ind/>
        <w:rPr>
          <w:b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  <w:u w:val="none"/>
        </w:rPr>
        <w:t xml:space="preserve">ПОСЕЛЕНИЯ НА 2024 ГОД И НА ПЛАНОВЫЙ ПЕРИОД</w:t>
      </w:r>
      <w:r>
        <w:rPr>
          <w:b/>
          <w:sz w:val="28"/>
          <w:szCs w:val="28"/>
        </w:rPr>
      </w:r>
    </w:p>
    <w:p>
      <w:pPr>
        <w:pStyle w:val="972"/>
        <w:pBdr/>
        <w:spacing/>
        <w:ind/>
        <w:rPr>
          <w:b/>
          <w:sz w:val="28"/>
          <w:szCs w:val="28"/>
        </w:rPr>
      </w:pPr>
      <w:r>
        <w:rPr>
          <w:rFonts w:ascii="Arial" w:hAnsi="Arial" w:eastAsia="Arial" w:cs="Arial"/>
          <w:b/>
          <w:color w:val="000000"/>
          <w:sz w:val="28"/>
          <w:szCs w:val="28"/>
          <w:u w:val="none"/>
        </w:rPr>
        <w:t xml:space="preserve">2025 И 2026 ГОДОВ» ОТ 27 ДЕКАБРЯ 2023 ГОДА № 72</w:t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2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      В соответствии с </w:t>
      </w:r>
      <w:hyperlink r:id="rId9" w:tooltip="https://pravo-search.minjust.ru/bigs/showDocument.html?id=8F21B21C-A408-42C4-B9FE-A939B863C84A" w:history="1">
        <w:r>
          <w:rPr>
            <w:rStyle w:val="800"/>
            <w:rFonts w:ascii="Arial" w:hAnsi="Arial" w:eastAsia="Arial" w:cs="Arial"/>
            <w:color w:val="0000ff"/>
            <w:sz w:val="24"/>
            <w:u w:val="single"/>
          </w:rPr>
          <w:t xml:space="preserve">Бюджетным кодексом Российской Федерации</w:t>
        </w:r>
      </w:hyperlink>
      <w:r>
        <w:rPr>
          <w:rFonts w:ascii="Arial" w:hAnsi="Arial" w:eastAsia="Arial" w:cs="Arial"/>
          <w:color w:val="000000"/>
          <w:u w:val="none"/>
        </w:rPr>
        <w:t xml:space="preserve">, на основании прогноза социально-экономического развития Лобаскинского сельского поселения на 2024 год, Совет депутатов Лобаскинского сельского поселения решил: Внести в решение Совета Депутатов Лобаскинского сельского поселения от </w:t>
      </w:r>
      <w:hyperlink r:id="rId10" w:tooltip="https://pravo-search.minjust.ru/bigs/showDocument.html?id=11EDA18E-C733-4EAD-8608-7C6BFBF65BCE" w:history="1">
        <w:r>
          <w:rPr>
            <w:rStyle w:val="800"/>
            <w:rFonts w:ascii="Arial" w:hAnsi="Arial" w:eastAsia="Arial" w:cs="Arial"/>
            <w:color w:val="0000ff"/>
            <w:sz w:val="24"/>
            <w:u w:val="single"/>
          </w:rPr>
          <w:t xml:space="preserve">27 декабря 2023года №72</w:t>
        </w:r>
      </w:hyperlink>
      <w:r>
        <w:rPr>
          <w:rFonts w:ascii="Arial" w:hAnsi="Arial" w:eastAsia="Arial" w:cs="Arial"/>
          <w:color w:val="000000"/>
          <w:u w:val="none"/>
        </w:rPr>
        <w:t xml:space="preserve"> </w:t>
      </w:r>
      <w:r>
        <w:rPr>
          <w:rFonts w:ascii="Arial" w:hAnsi="Arial" w:cs="Arial"/>
        </w:rPr>
      </w:r>
    </w:p>
    <w:p>
      <w:pPr>
        <w:pStyle w:val="982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82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1</w:t>
      </w:r>
      <w:r>
        <w:rPr>
          <w:rFonts w:ascii="Arial" w:hAnsi="Arial" w:eastAsia="Arial" w:cs="Arial"/>
          <w:color w:val="000000"/>
          <w:u w:val="none"/>
        </w:rPr>
        <w:t xml:space="preserve">.Статью 1 изложить в следующей редакции:                       </w:t>
      </w:r>
      <w:r>
        <w:rPr>
          <w:rFonts w:ascii="Arial" w:hAnsi="Arial" w:cs="Arial"/>
        </w:rPr>
      </w:r>
    </w:p>
    <w:p>
      <w:pPr>
        <w:pStyle w:val="982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1. «1. Утвердить бюджет Лобаскинского сельского поселения на 2024 год по доходам в сумме 3692,5 тыс. рублей и по расходам в сумме 4601,1 тыс. рублей, с превышением расходов над доходами в сумме 908,6 тыс.рублей.».</w:t>
      </w:r>
      <w:r>
        <w:rPr>
          <w:rFonts w:ascii="Arial" w:hAnsi="Arial" w:cs="Arial"/>
        </w:rPr>
      </w:r>
    </w:p>
    <w:p>
      <w:pPr>
        <w:pStyle w:val="982"/>
        <w:pBdr/>
        <w:spacing/>
        <w:ind w:firstLine="0"/>
        <w:jc w:val="left"/>
        <w:rPr>
          <w:rFonts w:ascii="Arial" w:hAnsi="Arial" w:cs="Arial"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2.</w:t>
      </w:r>
      <w:r>
        <w:rPr>
          <w:rFonts w:ascii="Arial" w:hAnsi="Arial" w:eastAsia="Arial" w:cs="Arial"/>
          <w:color w:val="000000"/>
          <w:u w:val="none"/>
        </w:rPr>
        <w:t xml:space="preserve"> Приложение 2 изложить в следующей редакции:</w:t>
      </w:r>
      <w:r>
        <w:rPr>
          <w:rFonts w:ascii="Arial" w:hAnsi="Arial" w:cs="Arial"/>
        </w:rPr>
      </w:r>
    </w:p>
    <w:p>
      <w:pPr>
        <w:pStyle w:val="976"/>
        <w:pBdr/>
        <w:spacing/>
        <w: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976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76"/>
        <w:pBdr/>
        <w:spacing/>
        <w:ind/>
        <w:rPr>
          <w:rFonts w:ascii="Arial" w:hAnsi="Arial" w:eastAsia="Arial" w:cs="Arial"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color w:val="000000"/>
          <w:sz w:val="20"/>
          <w:szCs w:val="2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eastAsia="Arial" w:cs="Arial"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color w:val="000000"/>
          <w:sz w:val="20"/>
          <w:szCs w:val="2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eastAsia="Arial" w:cs="Arial"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color w:val="000000"/>
          <w:sz w:val="20"/>
          <w:szCs w:val="2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eastAsia="Arial" w:cs="Arial"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 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«Приложение 2</w:t>
      </w:r>
      <w:r>
        <w:rPr>
          <w:rFonts w:ascii="Arial" w:hAnsi="Arial" w:eastAsia="Arial" w:cs="Arial"/>
          <w:color w:val="000000"/>
          <w:sz w:val="20"/>
          <w:szCs w:val="2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  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к решению Совета депутатов Лобаскинского сельского поселения  Ичалковского муниципального района Республики Мордови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я "О внесении изменений в Решение Совета депутатов Лобаскинского сельского</w:t>
        <w:br/>
        <w:t xml:space="preserve">поселения "О бюджете Лобаскинского сельского поселения Ичалковского муниципального района Республики Мордовия на 2024 год и на плановый период 2025 и 2026 годов» от 27.12.2023г. №72</w:t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/>
        <w:spacing/>
        <w:ind/>
        <w:jc w:val="both"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  <w:lang w:eastAsia="ru-RU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  <w:lang w:eastAsia="ru-RU"/>
        </w:rPr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  <w:lang w:eastAsia="ru-RU"/>
        </w:rPr>
      </w:r>
    </w:p>
    <w:p>
      <w:pPr>
        <w:pBdr/>
        <w:spacing/>
        <w:ind/>
        <w:jc w:val="both"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  <w:lang w:eastAsia="ru-RU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u w:val="none"/>
          <w:lang w:eastAsia="ru-RU"/>
        </w:rPr>
        <w:t xml:space="preserve">ОБЪЕМ ПОСТУПЛЕНИЙ ДОХОДОВ БЮДЖЕТА ЛОБАСКИНСКОГО СЕЛЬСКОГО ПОСЕЛЕНИЯ ИЧАЛКОВСКОГО МУНИЦИПАЛЬНОГО РАЙОНА РЕСПУБЛИКИ МОРДОВИЯ НА 2024 ГОД И НА ПЛАНОВЫЙ ПЕРИОД 2025 И 2026 ГОДОВ</w:t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  <w:lang w:eastAsia="ru-RU"/>
        </w:rPr>
      </w:r>
    </w:p>
    <w:p>
      <w:pPr>
        <w:pBdr/>
        <w:spacing/>
        <w:ind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tbl>
      <w:tblPr>
        <w:tblStyle w:val="621"/>
        <w:tblW w:w="9184" w:type="dxa"/>
        <w:tblInd w:w="108" w:type="dxa"/>
        <w:tblBorders/>
        <w:tblLook w:val="04A0" w:firstRow="1" w:lastRow="0" w:firstColumn="1" w:lastColumn="0" w:noHBand="0" w:noVBand="1"/>
      </w:tblPr>
      <w:tblGrid>
        <w:gridCol w:w="2333"/>
        <w:gridCol w:w="4535"/>
        <w:gridCol w:w="907"/>
        <w:gridCol w:w="781"/>
        <w:gridCol w:w="907"/>
      </w:tblGrid>
      <w:tr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Код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Наименование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Сумма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9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2024 ГОД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2025 ГОД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2026 ГОД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000 0 00 00000 00 0000 000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Всего доходов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3 692,5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1 824,6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1 869,2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000 1 00 00000 00 0000 000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Доходы налоговые, неналоговые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1 233,5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1 271,8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1 281,2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000 1 01 00000 00 0000 000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Налог на прибыль, доходы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70,4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78,0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83</w:t>
            </w: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,9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6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182 1 01 02000 01 0000 110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Налог на доходы физических лиц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78,0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83,9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2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182 1 01 02010 01 0000 110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75,9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81,6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7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182 1 01 02010 01 1000 110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75,9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81,6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5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182 1 01 02030 01 0000 110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3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182 1 01 02030 01 1000 110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182 1 05 00000 </w:t>
            </w: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00 00000 00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Налоги на совокупный доход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53,2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53,8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54,3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182 1 05 03000 01 0000 110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Единый сельскохозяйственный налог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53,2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53,8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54,3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182 1 05 03010 01 1000 110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53,2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53,8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54,3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182 1 06 00000 00 0000 000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Налоги на имущество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1 107,3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1 137,3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1 140,2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182 1 06 01000 00 0000 110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Налог на имущество физических лиц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62,2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64,2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9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182 1 06 01030 10 0000 110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62,2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64,2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2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182 1 06 01030 10 1000 110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62,2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64,2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182 1 06 06000 00 0000 110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Земельный налог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1 046,8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1 075,1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1 076,0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182 1 06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 06030 00 0000 110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Земельный налог с организаций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696,8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704,1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706,0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9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182 1 06 06033 10 0000 110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696,8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704,1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706,0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9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182 1 06 06033 10 1000 110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696,8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704,1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706,0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182 1 06 06040 00 0000 110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Земельный налог с физических лиц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350,0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371,0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370,0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182 1 06 06043 10 0000 110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350,0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371,0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370,0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182 1 06 06043 10 1000 110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350,0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371,0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370,0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918 1 11 00000 00 0000 000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2,6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2,7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2,8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928 1 11 05000 00 0000 120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 Доходы, получаемые в виде аренд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2,6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2,7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2,8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8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918 1 11 05035 10 0000 120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8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918 2 00 00000 00 0000 000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БЕЗВОЗМЕЗДНЫЕ ПОСТУПЛЕНИЯ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2 459,0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552,8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588,0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6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918 2 02 00000 00 0000 00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2 388,5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552,8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588,0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918 2 02 10000 00 0000 150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Дотации бюджетам бюджетной системы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523,7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92,2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103,8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918 2 02 15001 00 0000 150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523,7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92,2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103,8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918 2 02 15001 10 0000 150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166,7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92,2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103,8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918 2 02 15002 10 0000 150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357,0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918 2 02 20000 00 0000 150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940,0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918 2 02 29999 00 0000 150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Прочие субсидии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940,0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918 2 02 29999 10 0000 150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Прочие субсидии бюджетам сельских поселений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940,0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918 2 02 30000 00 0000 150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Субвенции бюджетам бюджетной системы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132,5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146,1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160,3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918 2 02 30024 00 0000 150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9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918 2 02 30024 10 0000 150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918 2  02 35118 00 0000150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918 2  02 35118 10 0000 150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918 2 02 40000 00 0000 150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межбюджетные трансферты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792,3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918 2 02 40014 00 0000 150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918 2 02 40014 10 0000 150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918 2 02 49999 00 0000 150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Прочие межбюджетные трансферты, передаваемые бюджетам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918 2 02 49999 10 0000 150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Прочие межбюджетные трансферты, передаваемые бюджетам сельских поселений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918 2 07 00000 00 0000 150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Прочие безвозмездные поступления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918 2 07 05000 10 0000 150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Прочие безвозмездные поступления в бюджеты сельских поселений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918 2 07 05030 10 0000 150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Прочие безвозмездные поступления в бюджеты сельских поселений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3. Приложение 3 изложить в следующей редакции:</w:t>
      </w:r>
      <w:r>
        <w:rPr>
          <w:rFonts w:ascii="Arial" w:hAnsi="Arial" w:cs="Arial"/>
        </w:rPr>
      </w:r>
    </w:p>
    <w:p>
      <w:pPr>
        <w:pBdr/>
        <w:spacing/>
        <w:ind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highlight w:val="none"/>
          <w:u w:val="none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highlight w:val="none"/>
          <w:u w:val="none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eastAsia="Arial" w:cs="Arial"/>
          <w:b/>
          <w:bCs/>
          <w:color w:val="00000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eastAsia="Arial" w:cs="Arial"/>
          <w:b/>
          <w:bCs/>
          <w:color w:val="000000"/>
          <w:highlight w:val="none"/>
          <w:u w:val="none"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 </w:t>
      </w:r>
      <w:r>
        <w:rPr>
          <w:rFonts w:ascii="Arial" w:hAnsi="Arial" w:eastAsia="Arial" w:cs="Arial"/>
          <w:color w:val="000000"/>
          <w:u w:val="none"/>
        </w:rPr>
        <w:t xml:space="preserve">«Приложение 3</w:t>
      </w:r>
      <w:r>
        <w:rPr>
          <w:rFonts w:ascii="Arial" w:hAnsi="Arial" w:eastAsia="Arial" w:cs="Arial"/>
          <w:b/>
          <w:color w:val="000000"/>
          <w:u w:val="none"/>
        </w:rPr>
        <w:t xml:space="preserve"> </w:t>
      </w:r>
      <w:r>
        <w:rPr>
          <w:rFonts w:ascii="Arial" w:hAnsi="Arial" w:eastAsia="Arial" w:cs="Arial"/>
          <w:b/>
          <w:bCs/>
          <w:color w:val="00000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  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к решению Совета депутатов Лобаскинского сельского поселения  Ичалковского муниципального района Республики Мордови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я "О внесении изменений в Решение Совета депутатов Лобаскинского сельского</w:t>
        <w:br/>
        <w:t xml:space="preserve">поселения "О бюджете Лобаскинского сельского поселения Ичалковского муниципального района Республики Мордовия на 2024 год и на плановый период 2025 и 2026 годов» от 27.12.2023г. №72</w:t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978"/>
        <w:pBdr/>
        <w:spacing/>
        <w:ind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u w:val="none"/>
        </w:rPr>
        <w:t xml:space="preserve">ВЕДОМСТВЕННАЯ СТРУКТУРА РАСХОДОВ БЮДЖЕТА ЛОБАСКИНСКОГО СЕЛЬСКОГО ПОСЕЛЕНИЯ ИЧАЛКОВСКОГО МУНИЦИПАЛЬНОГО РАЙОНА РЕСПУБЛИКИ МОРДОВИЯ НА 2024 ГОД И НА ПЛАНОВЫЙ ПЕРИОД 2025 И 2026 ГОДОВ</w:t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tbl>
      <w:tblPr>
        <w:tblStyle w:val="621"/>
        <w:tblW w:w="9354" w:type="dxa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411"/>
        <w:gridCol w:w="351"/>
        <w:gridCol w:w="337"/>
        <w:gridCol w:w="327"/>
        <w:gridCol w:w="305"/>
        <w:gridCol w:w="437"/>
        <w:gridCol w:w="525"/>
        <w:gridCol w:w="10"/>
        <w:gridCol w:w="568"/>
        <w:gridCol w:w="12"/>
        <w:gridCol w:w="827"/>
        <w:gridCol w:w="12"/>
        <w:gridCol w:w="780"/>
        <w:gridCol w:w="12"/>
        <w:gridCol w:w="907"/>
      </w:tblGrid>
      <w:tr>
        <w:trPr>
          <w:trHeight w:val="255"/>
        </w:trPr>
        <w:tc>
          <w:tcPr>
            <w:gridSpan w:val="16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04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Наименование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Адм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Рз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Прз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Цср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4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Вр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8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Сумма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2024 ГОД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2025 ГОД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2026 ГОД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/>
            <w:bookmarkStart w:id="0" w:name="RANGE!A15:L109"/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</w:t>
            </w:r>
            <w:bookmarkEnd w:id="0"/>
            <w:r/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7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ВСЕГО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4 601,1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1 824,6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1 869,2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90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4 601,1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1 824,6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1 869,2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ОБЩЕГОСУДАРСТВЕННЫЕ ВОПРОСЫ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2 810,2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992,5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941,0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644,9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Обеспечение деятельности администрации Лобаскинского сельского поселения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644,9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Глава местной администрации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644,9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2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по оплате труда высшего должностного лица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20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7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0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299,1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299,1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299,1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17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2 069,3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707,9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669,6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Обеспечение деятельности администрации Лобаскинского сельского поселения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2 069,3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707,9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669,6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5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Обеспечение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 069,3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707,9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669,6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1 060,1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17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1 060,1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1 060,1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обеспечение функций органов местного самоуправления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367,9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186,7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148,3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332,6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104,3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3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332,6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104,3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35,3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82,4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48,3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Уплата налогов, сборов и иных платежей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35,3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82,4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48,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2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640,9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Оплата труда и начисления на выплаты по оплате труда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640,9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640,9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Субвенции на осуществление государственных полномочий Республики Мордовия 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77150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0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77150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0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77150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межб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44501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 Межбюджетные трансферты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44501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межбюджетные трансферты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44501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Резервные фонды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69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Резервный фонд администрации муниципальных образований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Резервные средства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870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Другие общегосударственные вопросы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86,0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3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86,0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86,0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8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Мероприятия в сфере муниципального управления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41210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66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41210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0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41210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Оценка недвижимости, признание прав и регулирование отношений по муниципальной собственности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Оценка недвижимости, признание прав и регулирование отношений по муниципальной собственности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Национальная оборона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Мобилизационная и вневойсковая подготовка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Обеспечение деятельности Администрации муниципального образования Республики Мордовия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Обеспечение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Основное мероприятие «Обеспечение осуществления органами местного самоуправления отдельных государственных полномочий»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Осуществление первичного воинского учета на территориях, где отсутствуют военные комиссариаты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 51180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Фонд оплаты труда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 51180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152,3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151,3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12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151,3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151,3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Резервный фонд администрации муниципальных образований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Резервный фонд правительства Республики Мордовия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80190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7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80190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80190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Мероприятия по обеспечению пожарной безопасности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12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Муниципальная программа «Профилактика терроризма и экстремизма, минимизация и ликвидация последствий проявлений терроризма и экстремизма на территории Лобаскинского сельского поселения"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Подпрограмма "Мероприятия по укреплению общественного порядка и обеспечению общественной безопасности"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Мероприятия по укреплению общественного порядка и обеспечению общественной безопасности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42300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42300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42300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НАЦИОНАЛЬНАЯ ЭКОНОМИКА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738,0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Дорожное хозяйство (дорожные фонды)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738,0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Муниципальная программа  "Развитие автомобильных дорог местного значения и улично-дорожной сети на территории Лобаскинского сельского поселения Ичалковского муниципального района  Республики Мордовия "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738,0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2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Основное мероприятие "Капитальный ремонт, ремонт и содержание автомобильных дорог общего пользования местного значения, улично-дорожной сети и искусственных сооружений на них"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738,0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межбюджетные трансферты на осуществление полномочий по дорожной деятельности в отношении автом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44102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44102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44102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ЖИЛИЩНО-КОММУНАЛЬНОЕ ХОЗЯЙСТВО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547,5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15,8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Коммунальное хозяйство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Мероприятия по реализации отдельных полномочий органов местного самоуправления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42000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64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Мероприятия в области жилищно-коммунального хозяйства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42020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42020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Благоустройство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478,5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478,5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478,5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Уличное освещение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294,9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294,9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294,9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Прочие мероприятия по благоустройству городских округов и поселений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183,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183,6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183,6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СОЦИАЛЬНАЯ ПОЛИТИКА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Пенсионное обеспечение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Доплаты к пенсиям муниципальных служащих Республики Мордовия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Социальное обеспечение и иные выплаты населению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Публичные нормативные социальные выплаты гражданам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Условно утвержденные расходы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4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Условно утвержденные расходы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4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4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4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Условно утвержденные расходы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41990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4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41990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4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Резервные средства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5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918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9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7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8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41990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46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870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4. Приложение 4 изложить в следующей редакции:</w:t>
      </w:r>
      <w:r>
        <w:rPr>
          <w:rFonts w:ascii="Arial" w:hAnsi="Arial" w:cs="Arial"/>
        </w:rPr>
      </w:r>
    </w:p>
    <w:p>
      <w:pPr>
        <w:pBdr/>
        <w:spacing/>
        <w:ind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«Приложение 4</w:t>
      </w: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  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к решению Совета депутатов Лобаскинского сельского поселения  Ичалковского муниципального района Республики Мордови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я "О внесении изменений в Решение Совета депутатов Лобаскинского сельского</w:t>
        <w:br/>
        <w:t xml:space="preserve">поселения "О бюджете Лобаскинского сельского поселения Ичалковского муниципального района Республики Мордовия на 2024 год и на плановый период 2025 и 2026 годов» от 27.12.2023г. №72</w:t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970"/>
        <w:pBdr/>
        <w:spacing/>
        <w:ind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u w:val="none"/>
        </w:rPr>
        <w:t xml:space="preserve">РАСПРЕДЕЛЕНИЕ </w:t>
        <w:br/>
        <w:t xml:space="preserve">БЮДЖЕТНЫХ АССИГНОВАНИЙ БЮДЖЕТА ЛОБАСКИНСКОГО СЕЛЬСКОГО ПОСЕЛЕНИЯ ИЧАЛКОВСКОГО МУНИЦИПАЛЬНОГО РАЙОНА РЕСПУБЛИ</w:t>
      </w:r>
      <w:r>
        <w:rPr>
          <w:rFonts w:ascii="Arial" w:hAnsi="Arial" w:eastAsia="Arial" w:cs="Arial"/>
          <w:b/>
          <w:bCs/>
          <w:color w:val="000000"/>
          <w:sz w:val="20"/>
          <w:szCs w:val="20"/>
          <w:u w:val="none"/>
        </w:rPr>
        <w:t xml:space="preserve">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 ГОДОВ    </w:t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u w:val="none"/>
        </w:rPr>
        <w:t xml:space="preserve">      </w:t>
      </w:r>
      <w:r>
        <w:rPr>
          <w:rFonts w:ascii="Arial" w:hAnsi="Arial" w:cs="Arial"/>
          <w:sz w:val="28"/>
          <w:szCs w:val="28"/>
        </w:rPr>
      </w:r>
    </w:p>
    <w:tbl>
      <w:tblPr>
        <w:tblStyle w:val="621"/>
        <w:tblW w:w="9201" w:type="dxa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544"/>
        <w:gridCol w:w="580"/>
        <w:gridCol w:w="405"/>
        <w:gridCol w:w="308"/>
        <w:gridCol w:w="334"/>
        <w:gridCol w:w="621"/>
        <w:gridCol w:w="39"/>
        <w:gridCol w:w="354"/>
        <w:gridCol w:w="39"/>
        <w:gridCol w:w="822"/>
        <w:gridCol w:w="39"/>
        <w:gridCol w:w="804"/>
        <w:gridCol w:w="39"/>
        <w:gridCol w:w="824"/>
      </w:tblGrid>
      <w:tr>
        <w:trPr>
          <w:trHeight w:val="300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(тыс. рублей)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Наименование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Рз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Прз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8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Цср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Вр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7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Сумма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2024 ГОД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2025 ГОД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2026 ГОД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/>
            <w:bookmarkStart w:id="1" w:name="RANGE!A13:K117"/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</w:t>
            </w:r>
            <w:bookmarkEnd w:id="1"/>
            <w:r/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7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ВСЕГО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4 601,1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1 824,6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1 869,2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90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4 601,1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1 824,6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1 869,2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ОБЩЕГОСУДАРСТВЕННЫЕ ВОПРОСЫ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2 810,2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992,5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941,0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644,9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Обеспечение деятельности администрации Лобаскинского сельского поселения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644,9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Глава местной администрации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644,9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2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по оплате труда высшего должностного лица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20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7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0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299,1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299,1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299,1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2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2 069,3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707,9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669,6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Обеспечение деятельности Администрации муниципального образования Республики Мордовия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2 069,3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707,9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669,6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Обеспечение деятельности главных 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2 069,3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707,9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669,6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5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по оплате труда работников органов местного самоуправления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1 060,1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53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1 060,1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17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1 060,1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367,9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186,7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148,3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8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332,6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104,3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332,6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104,3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35,3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82,4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48,3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Уплата налогов, сборов и иных платежей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35,3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82,4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48,3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2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640,9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Оплата труда и начисления на выплаты по оплате труда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640,9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640,9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Субвенции на осуществление государственных полномочий Республики Мордовия 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77150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77150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0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77150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04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межб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44501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 Межбюджетные трансферты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44501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межбюджетные трансферты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44501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Резервные фонды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69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Резервный фонд администрации муниципальных образований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Резервные средства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870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Другие общегосударственные вопросы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86,0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86,0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3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86,0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Мероприятия в сфере муниципального управления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41210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8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41210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66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41210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Оценка недвижимости, признание прав и регулирование отношений по муниципальной собственности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Оценка недвижимости, признание прав и регулирование отношений по муниципальной собственности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Национальная оборона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Мобилизационная и вневойсковая подготовка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Обеспечение деятельности Администрации муниципального образования Республики Мордовия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Обеспечение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Основное мероприятие «Обеспечение осуществления органами местного самоуправления отдельных государственных полномочий»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Осуществление первичного воинского учета на территориях, где отсутствуют военные комиссариаты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 51180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59,8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53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 51180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Фонд оплаты труда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 51180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152,3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151,3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151,3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2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151,3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Резервный фонд администрации муниципальных образований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Резервный фонд правительства Республики Мордовия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80190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3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80190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88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80190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64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Мероприятия по обеспечению пожарной безопасности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7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РАСХОДЫ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5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12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Муниципальная программа «Профилактика терроризма и экстремизма, минимизация и ликвидация последствий проявлений терроризма и экстремизма на территории Лобаскинского сельского поселения"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9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Подпрограмма "Мероприятия по укреплению общественного порядка и обеспечению общественной безопасности"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Мероприятия по укреплению общественного порядка и обеспечению общественной безопасности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42300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42300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9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42300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НАЦИОНАЛЬНАЯ ЭКОНОМИКА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738,0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Дорожное хозяйство (дорожные фонды)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738,0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153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Муниципальная программа  "Развитие автомобильных дорог местного значения и улично-дорожной сети на территории Лобаскинского сельского поселения Ичалковского муниципального района  Республики Мордовия "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738,0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Основное мероприятие "Капитальный ремонт, ремонт и содержание автомобильных дорог общего пользования местного значения, улично-дорожной сети и искусственных сооружений на них"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738,0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64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межбюджетные трансферты на осуществление полномочий по дорожной деятельности в отношении автом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44102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44102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44102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ЖИЛИЩНО-КОММУНАЛЬНОЕ ХОЗЯЙСТВО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547,5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Коммунальное хозяйство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4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3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Мероприятия по реализации отдельных полномочий органов местного самоуправления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42000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Мероприятия в области жилищно-коммунального хозяйства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42020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42020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42020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Благоустройство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478,5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478,5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478,5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Уличное освещение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294,9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294,9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294,9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64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Прочие мероприятия по благоустройству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183,6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0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183,6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43040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183,6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СОЦИАЛЬНАЯ ПОЛИТИКА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Пенсионное обеспечение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Доплаты к пенсиям муниципальных служащих Республики Мордовия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Социальное обеспечение и иные выплаты населению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Публичные нормативные социальные выплаты гражданам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03010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310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Условно утвержденные расходы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Условно утвержденные расходы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главных распорядителей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Непрограммные расходы в рамках обеспечения деятельности главных распорядителей средств местного бюджета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Условно утвержденные расходы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41990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41990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0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Резервные средства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0" w:type="auto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46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6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41990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43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870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tabs>
          <w:tab w:val="left" w:leader="none" w:pos="5245"/>
        </w:tabs>
        <w:spacing/>
        <w:ind w:left="524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/>
        <w:spacing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5. Приложение 5 изложить в следующей редакции:</w:t>
      </w:r>
      <w:r>
        <w:rPr>
          <w:rFonts w:ascii="Arial" w:hAnsi="Arial" w:cs="Arial"/>
        </w:rPr>
      </w:r>
    </w:p>
    <w:p>
      <w:pPr>
        <w:pBdr/>
        <w:spacing/>
        <w:ind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«Приложение 5</w:t>
      </w: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  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к решению Совета депутатов Лобаскинского сельского поселения  Ичалковского муниципального района Республики Мордови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я "О внесении изменений в Решение Совета депутатов Лобаскинского сельского</w:t>
        <w:br/>
        <w:t xml:space="preserve">поселения "О бюджете Лобаскинского сельского поселения Ичалковского муниципального района Республики Мордовия на 2024 год и на плановый период 2025 и 2026 годов» от 27.12.2023г. №72</w:t>
      </w:r>
      <w:r>
        <w:rPr>
          <w:rFonts w:ascii="Arial" w:hAnsi="Arial" w:cs="Arial"/>
          <w:sz w:val="20"/>
          <w:szCs w:val="20"/>
        </w:rPr>
      </w:r>
    </w:p>
    <w:p>
      <w:pPr>
        <w:pStyle w:val="976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78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u w:val="none"/>
          <w:lang w:eastAsia="ru-RU"/>
        </w:rPr>
        <w:t xml:space="preserve">РАСПРЕДЕЛЕНИЕ </w:t>
        <w:br/>
        <w:t xml:space="preserve">БЮДЖЕТНЫХ АССИГНОВАНИЙ БЮДЖЕТА ЛОБАСКИНСКОГО СЕЛЬСКОГО ПОСЕЛЕНИЯ ИЧАЛКОВСКОГО МУНИЦИПАЛЬНОГО РАЙОНА РЕСПУБЛИКИ МОРДОВИЯ ПО ЦЕЛЕВЫМ СТАТЬЯМ (МУНИЦИПА</w:t>
      </w:r>
      <w:r>
        <w:rPr>
          <w:rFonts w:ascii="Arial" w:hAnsi="Arial" w:eastAsia="Arial" w:cs="Arial"/>
          <w:b/>
          <w:bCs/>
          <w:color w:val="000000"/>
          <w:sz w:val="20"/>
          <w:szCs w:val="20"/>
          <w:u w:val="none"/>
          <w:lang w:eastAsia="ru-RU"/>
        </w:rPr>
        <w:t xml:space="preserve">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</w:t>
      </w:r>
      <w:r>
        <w:rPr>
          <w:rFonts w:ascii="Arial" w:hAnsi="Arial" w:cs="Arial"/>
          <w:sz w:val="20"/>
          <w:szCs w:val="20"/>
        </w:rPr>
      </w:r>
    </w:p>
    <w:p>
      <w:pPr>
        <w:pStyle w:val="978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tbl>
      <w:tblPr>
        <w:tblStyle w:val="621"/>
        <w:tblW w:w="9337" w:type="dxa"/>
        <w:tblInd w:w="108" w:type="dxa"/>
        <w:tblBorders/>
        <w:tblLook w:val="04A0" w:firstRow="1" w:lastRow="0" w:firstColumn="1" w:lastColumn="0" w:noHBand="0" w:noVBand="1"/>
      </w:tblPr>
      <w:tblGrid>
        <w:gridCol w:w="3075"/>
        <w:gridCol w:w="397"/>
        <w:gridCol w:w="296"/>
        <w:gridCol w:w="633"/>
        <w:gridCol w:w="698"/>
        <w:gridCol w:w="497"/>
        <w:gridCol w:w="399"/>
        <w:gridCol w:w="509"/>
        <w:gridCol w:w="551"/>
        <w:gridCol w:w="806"/>
        <w:gridCol w:w="16"/>
        <w:gridCol w:w="837"/>
        <w:gridCol w:w="749"/>
      </w:tblGrid>
      <w:tr>
        <w:trPr>
          <w:trHeight w:val="24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W w:w="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W w:w="3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W w:w="70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W w:w="77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W w:w="4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W w:w="5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/>
            <w:tcW w:w="6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/>
            <w:tcW w:w="9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5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(тыс. рублей)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402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Наименование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24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Цср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Вр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4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Рз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Прз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Адм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Сумма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2024 ГОД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2025 ГОД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2026 ГОД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/>
            <w:bookmarkStart w:id="2" w:name="RANGE!A12:L132"/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bookmarkEnd w:id="2"/>
            <w:r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ВСЕГО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4 601,1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1 824,6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1 869,2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12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Муниципальная программа  "Развитие автомобильных дорог местного значения и улично-дорожной сети на территории Лобаскинского сельского поселения Ичалковского муниципального района  Республики Мордовия"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738,0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05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Основное мероприятие "Капитальный ремонт, ремонт и содержание автомобильных дорог общего пользования местного значения, улично-дорожной сети и искусственных сооружений на них"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738,0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Прочая 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НАЦИОНАЛЬНАЯ ЭКОНОМИКА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Дорожное хозяйство (дорожные фонды)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42530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66,0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42530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66,0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82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межбюджетные трансферты на осуществление полномочий по дорожной деятельности в отношении автом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44102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44102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Прочая 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44102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НАЦИОНАЛЬНАЯ ЭКОНОМИКА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44102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Дорожное хозяйство (дорожные фонды)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44102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672,0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314,5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323,9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0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44102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672,0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314,5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323,9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Муниципальная программа «Профилактика терроризма и экстремизма, минимизация и ликвидация последствий проявлений терроризма и экстремизма на территории Лобаскинского сельского поселения"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Подпрограмма "Мероприятия по укреплению общественного порядка и обеспечению общественной безопасности"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9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Мероприятия по укреплению общественного порядка и обеспечению общественной безопасности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42300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9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42300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2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42300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3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42300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42300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42300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Обеспечение деятельности администрации Лобаскинского сельского поселения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2 714,2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981,5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930,0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Глава местной администрации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644,9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4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по оплате труда высшего должностного лица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345,8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2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345,8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3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345,8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345,8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345,8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273,6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260,4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41150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345,8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273,6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260,4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299,1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2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299,1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299,1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03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299,1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299,1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299,1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66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Обеспечение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2 069,3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707,9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669,6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1 060,1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8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1 060,1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1 060,1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1 060,1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1 060,1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41110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1 060,1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520,8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66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обеспечение функций органов местного самоуправления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367,9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186,7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148,3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332,6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104,3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8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332,6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104,3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9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332,6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104,3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0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332,6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104,3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3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332,6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104,3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100,0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35,3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82,4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48,3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9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Уплата налогов, сборов и иных платежей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35,3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82,4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48,3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00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Уплата налога на имущество организаций и земельного налога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35,3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82,4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48,3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5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35,3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82,4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48,3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8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35,3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82,4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48,3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41120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850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35,3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82,4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48,3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640,9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0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640,9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640,9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640,9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640,9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44205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640,9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04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Субвенции на осуществление государственных полномочий Республики Мордовия 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77150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77150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77150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77150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02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77150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77150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0,4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Непрограммные расходы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1 147,9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527,6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614,3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Непрограммные расходы в рамках обеспечения деятельности главных распорядителей бюджетных средств местного бюджета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1 147,9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527,6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614,3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Доплаты к пенсиям муниципальных служащих Республики Мордовия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03010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Социальное обеспечение и иные выплаты населению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03010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Публичные нормативные социальные выплаты гражданам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03010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СОЦИАЛЬНАЯ ПОЛИТИКА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03010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Пенсионное обеспечение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03010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03010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310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221,0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40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Расходы, связанные с муниципальным управлением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41000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4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Резервный фонд администрации муниципальных образований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Резервные средства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Резервные фонды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41180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870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4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8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41180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9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Мероприятия в сфере муниципального управления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41210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0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41210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0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41210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41210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Другие 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41210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41210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Условно утвержденные расходы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41990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бюджетные ассигнования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41990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Резервные средства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41990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Условно утвержденные расходы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41990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Условно утвержденные расходы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41990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99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34,1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41990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870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917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34,1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69,3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Мероприятия в области жилищно-коммунального хозяйства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42020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42020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42020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Коммунальное хозяйство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42020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ЖИЛИЩНО-КОММУНАЛЬНОЕ ХОЗЯЙСТВО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42020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69,0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42020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69,0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Мероприятия по обеспечению пожарной безопасности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Другие 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42200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81,0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9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42200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81,0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Уличное освещение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43010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294,9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43010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294,9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43010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294,9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ЖИЛИЩНО-КОММУНАЛЬНОЕ ХОЗЯЙСТВО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43010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294,9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Благоустройство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43010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294,9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115,8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153,2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9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43010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294,9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115,8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153,2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Прочие мероприятия по благоустройству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43040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183,6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43040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183,6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43040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183,6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ЖИЛИЩНО-КОММУНАЛЬНОЕ ХОЗЯЙСТВО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43040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183,6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Благоустройство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43040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183,6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43040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183,6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178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межб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44501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 Межбюджетные трансферты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44501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межбюджетные трансферты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44501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ОБЩЕГОСУДАРСТВЕННЫЕ ВОПРОСЫ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44501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44501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44501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06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27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Национальная оборона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Мобилизационная и вневойсковая подготовка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51180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132,1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145,7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159,8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51180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120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132,1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145,7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159,8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Резервный фонд правительства Республики Мордовия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80190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80190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80190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80190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80190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120,3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Администрация Лобаскинского сельского поселения Ичалковского муниципального района Республики Мордовия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89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8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80190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240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0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918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9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120,3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23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pStyle w:val="815"/>
        <w:pBdr/>
        <w:spacing/>
        <w:ind w:firstLine="142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</w:r>
    </w:p>
    <w:p>
      <w:pPr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6. Приложение 6 изложить в следующей редакции:</w:t>
      </w:r>
      <w:r>
        <w:rPr>
          <w:rFonts w:ascii="Arial" w:hAnsi="Arial" w:cs="Arial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sz w:val="20"/>
          <w:szCs w:val="20"/>
          <w:u w:val="none"/>
        </w:rPr>
      </w:pP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u w:val="none"/>
        </w:rPr>
      </w:r>
    </w:p>
    <w:p>
      <w:pPr>
        <w:pBdr/>
        <w:spacing/>
        <w:ind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Bdr/>
        <w:spacing/>
        <w:ind/>
        <w:jc w:val="right"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«Приложение 6</w:t>
      </w: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  <w:szCs w:val="20"/>
          <w:highlight w:val="none"/>
          <w:u w:val="none"/>
        </w:rPr>
      </w:r>
    </w:p>
    <w:p>
      <w:pPr>
        <w:pStyle w:val="976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  <w:u w:val="none"/>
        </w:rPr>
        <w:t xml:space="preserve">   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к решению Совета депутатов Лобаскинского сельского поселения  Ичалковского муниципального района Республики Мордови</w:t>
      </w:r>
      <w:r>
        <w:rPr>
          <w:rFonts w:ascii="Arial" w:hAnsi="Arial" w:eastAsia="Arial" w:cs="Arial"/>
          <w:color w:val="000000"/>
          <w:sz w:val="20"/>
          <w:szCs w:val="20"/>
          <w:u w:val="none"/>
        </w:rPr>
        <w:t xml:space="preserve">я "О внесении изменений в Решение Совета депутатов Лобаскинского сельского</w:t>
        <w:br/>
        <w:t xml:space="preserve">поселения "О бюджете Лобаскинского сельского поселения Ичалковского муниципального района Республики Мордовия на 2024 год и на плановый период 2025 и 2026 годов» от 27.12.2023г. №72</w:t>
      </w:r>
      <w:r>
        <w:rPr>
          <w:rFonts w:ascii="Arial" w:hAnsi="Arial" w:cs="Arial"/>
          <w:sz w:val="20"/>
          <w:szCs w:val="20"/>
        </w:rPr>
      </w:r>
    </w:p>
    <w:p>
      <w:pPr>
        <w:pStyle w:val="978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978"/>
        <w:pBdr/>
        <w:spacing/>
        <w:ind/>
        <w:rPr>
          <w:rFonts w:ascii="Arial" w:hAnsi="Arial" w:cs="Arial"/>
          <w:b/>
          <w:bCs/>
          <w:sz w:val="20"/>
          <w:szCs w:val="20"/>
          <w:lang w:eastAsia="ru-RU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  <w:u w:val="none"/>
          <w:lang w:eastAsia="ru-RU"/>
        </w:rPr>
        <w:t xml:space="preserve">ИСТОЧНИКИ </w:t>
        <w:br/>
        <w:t xml:space="preserve">ВНУТРЕННЕГО ФИНАНСИРОВАНИЯ ДЕФИЦИТА БЮДЖЕТА ЛОБАСКИНСКОГО СЕЛЬСКОГО ПОСЕЛЕНИЯ ИЧАЛКОВСКОГО МУНИЦИПАЛЬНОГО РАЙОНА РЕСПУБЛИКИ МОРДОВИЯ НА 2024ГОД И НА ПЛАНОВЫЙ ПЕРИОД 2025 И 2026 ГОДОВ</w:t>
      </w:r>
      <w:r>
        <w:rPr>
          <w:rFonts w:ascii="Arial" w:hAnsi="Arial" w:cs="Arial"/>
          <w:b/>
          <w:bCs/>
          <w:sz w:val="20"/>
          <w:szCs w:val="20"/>
          <w:lang w:eastAsia="ru-RU"/>
        </w:rPr>
      </w:r>
    </w:p>
    <w:p>
      <w:pPr>
        <w:pBdr/>
        <w:spacing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Style w:val="621"/>
        <w:tblW w:w="9264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2391"/>
        <w:gridCol w:w="4254"/>
        <w:gridCol w:w="845"/>
        <w:gridCol w:w="915"/>
        <w:gridCol w:w="842"/>
        <w:gridCol w:w="17"/>
      </w:tblGrid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restar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Код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87" w:type="dxa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Сумма, (тыс. рублей)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16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2024 ГОД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2025 ГОД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2026 ГОД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5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000 01 00 00 00 00 0000 000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ИСТОЧНИКИ ВНУТРЕННЕГО ФИНАНСИРОВАНИЯ ДЕФИЦИТОВ БЮДЖЕТОВ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908,6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000 01 03 00 00 00 0000 000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Бюджетные кредиты от других бюджетов бюджетной системы Российской Федерации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82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000 01 03 00 00 00 0000 700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Получение бюджетных кредитов от других  бюджетов бюджетной системы Российской  Федерации в валюте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9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000 01 03 01 00 10 0000 710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Получение кредитов от других бюджетов  бюджетной системы Российской Федерации  бюджетами сельский поселений в валюте 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8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000 01 03 01 00 00 0000 800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8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000 01 03 01 00 10 0000 810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Погашение бюджетами  сельских поселений кредитов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от других бюджетов бюджетной системы Российской Федерации в валюте Российской Федерации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5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000 01 05 00 00 00 0000 000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Изменение остатков средств на счетах по учету средств бюджета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908,6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36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000 01 05 00 00 00 0000 500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Увеличение остатков средств бюджетов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-3 692,5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-1 824,6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-1 869,2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34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000 01 05 02 00 00 0000 500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Увеличение прочих остатков средств бюджетов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-3 692,5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-1 824,6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-1 869,2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000 01 05 02 01 00 0000 510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Увеличение прочих остатков денежных средств бюджетов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3 692,5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1 824,6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1 869,2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000 01 05 02 01 10 0000 510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Увеличение прочих остатков денежных средств бюджетов сельских поселений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3 692,5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1 824,6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1 869,2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34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000 01 05 00 00 00 0000 600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Уменьшение остатков средств бюджетов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4 601,1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1 824,6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1 869,2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36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</w:t>
            </w: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00 01 05 02 00 00 0000 600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Уменьшение прочих остатков средств бюджетов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4 601,1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1 824,6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1 869,2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25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000 01 05 02 01 00 0000 610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Уменьшение прочих остатков денежных средств бюджетов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4 601,1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1 824,6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1 869,2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510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000 01 05 02 01 10 0000 610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Уменьшение прочих остатков денежных средств бюджетов сельских поселений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4 601,1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1 824,6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1 869,2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gridAfter w:val="1"/>
          <w:trHeight w:val="6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000 01 00 00 00 00 0000 000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u w:val="none"/>
                <w:lang w:eastAsia="ru-RU"/>
              </w:rPr>
              <w:t xml:space="preserve">Итого источников внутреннего финансирования дефицита местного бюджета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1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908,6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10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7" w:type="dxa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0"/>
                <w:szCs w:val="20"/>
                <w:u w:val="none"/>
                <w:lang w:eastAsia="ru-RU"/>
              </w:rPr>
              <w:t xml:space="preserve">0,0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pBdr/>
        <w:spacing/>
        <w:ind w:left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 w:left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7.</w:t>
      </w:r>
      <w:r>
        <w:rPr>
          <w:rFonts w:ascii="Arial" w:hAnsi="Arial" w:eastAsia="Arial" w:cs="Arial"/>
          <w:color w:val="000000"/>
          <w:u w:val="none"/>
        </w:rPr>
        <w:t xml:space="preserve"> Настоящее решение вступает в силу после его официального опубликования.</w:t>
      </w:r>
      <w:r>
        <w:rPr>
          <w:rFonts w:ascii="Arial" w:hAnsi="Arial" w:cs="Arial"/>
        </w:rPr>
      </w:r>
    </w:p>
    <w:p>
      <w:pPr>
        <w:pStyle w:val="809"/>
        <w:pBdr/>
        <w:spacing/>
        <w:ind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</w:r>
      <w:r>
        <w:rPr>
          <w:rFonts w:ascii="Arial" w:hAnsi="Arial" w:eastAsia="Times New Roman" w:cs="Arial"/>
          <w:b/>
          <w:sz w:val="24"/>
          <w:szCs w:val="24"/>
          <w:lang w:eastAsia="ar-SA"/>
        </w:rPr>
      </w:r>
    </w:p>
    <w:p>
      <w:pPr>
        <w:pStyle w:val="809"/>
        <w:pBdr/>
        <w:spacing/>
        <w:ind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</w:r>
      <w:r>
        <w:rPr>
          <w:rFonts w:ascii="Arial" w:hAnsi="Arial" w:eastAsia="Times New Roman" w:cs="Arial"/>
          <w:b/>
          <w:sz w:val="24"/>
          <w:szCs w:val="24"/>
          <w:lang w:eastAsia="ar-SA"/>
        </w:rPr>
      </w:r>
    </w:p>
    <w:p>
      <w:pPr>
        <w:pStyle w:val="809"/>
        <w:pBdr/>
        <w:spacing/>
        <w:ind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</w:r>
      <w:r>
        <w:rPr>
          <w:rFonts w:ascii="Arial" w:hAnsi="Arial" w:eastAsia="Times New Roman" w:cs="Arial"/>
          <w:b/>
          <w:sz w:val="24"/>
          <w:szCs w:val="24"/>
          <w:lang w:eastAsia="ar-SA"/>
        </w:rPr>
      </w:r>
    </w:p>
    <w:p>
      <w:pPr>
        <w:pStyle w:val="974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Глава </w:t>
      </w:r>
      <w:r>
        <w:rPr>
          <w:rFonts w:ascii="Arial" w:hAnsi="Arial" w:cs="Arial"/>
          <w:sz w:val="24"/>
          <w:szCs w:val="24"/>
        </w:rPr>
      </w:r>
    </w:p>
    <w:p>
      <w:pPr>
        <w:pStyle w:val="974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Лобаскинского сельского поселения                            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974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                                     Е.В.Смородина</w:t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Bdr/>
        <w:spacing/>
        <w:ind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Bdr/>
        <w:spacing/>
        <w:ind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78"/>
        <w:pBdr/>
        <w:spacing/>
        <w:ind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78"/>
        <w:pBdr/>
        <w:spacing/>
        <w:ind/>
        <w:rPr>
          <w:rFonts w:ascii="Arial" w:hAnsi="Arial" w:cs="Arial"/>
          <w:b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Пояснительная записка.</w:t>
      </w:r>
      <w:r>
        <w:rPr>
          <w:rFonts w:ascii="Arial" w:hAnsi="Arial" w:cs="Arial"/>
          <w:b/>
        </w:rPr>
      </w:r>
    </w:p>
    <w:p>
      <w:pPr>
        <w:pBdr/>
        <w:tabs>
          <w:tab w:val="left" w:leader="none" w:pos="900"/>
          <w:tab w:val="left" w:leader="none" w:pos="1260"/>
        </w:tabs>
        <w:spacing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982"/>
        <w:pBdr/>
        <w:spacing/>
        <w:ind/>
        <w:rPr>
          <w:rFonts w:ascii="Arial" w:hAnsi="Arial" w:eastAsia="Arial" w:cs="Arial"/>
          <w:b/>
          <w:bCs/>
          <w:color w:val="000000"/>
          <w:highlight w:val="none"/>
          <w:u w:val="none"/>
        </w:rPr>
      </w:pPr>
      <w:r>
        <w:rPr>
          <w:rFonts w:ascii="Arial" w:hAnsi="Arial" w:eastAsia="Arial" w:cs="Arial"/>
          <w:b/>
          <w:color w:val="000000"/>
          <w:u w:val="none"/>
        </w:rPr>
        <w:t xml:space="preserve">1.В связи с уточнением источников поступления безвозмездных перечислений увеличить прогноз безвозмездных поступлений  на 2024 год:</w:t>
      </w:r>
      <w:r>
        <w:rPr>
          <w:rFonts w:ascii="Arial" w:hAnsi="Arial" w:eastAsia="Arial" w:cs="Arial"/>
          <w:b/>
          <w:bCs/>
          <w:color w:val="000000"/>
          <w:highlight w:val="none"/>
          <w:u w:val="none"/>
        </w:rPr>
      </w:r>
    </w:p>
    <w:p>
      <w:pPr>
        <w:pStyle w:val="982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- увеличить прогноз доходов на 0,2 тыс. руб. по коду доходов «918 2 02 30024 10 0000 150»  «Субвенции бюджетам сельских поселений на выполнение передаваемых полномочий субъектов Российской Федерации»;</w:t>
      </w:r>
      <w:r>
        <w:rPr>
          <w:rFonts w:ascii="Arial" w:hAnsi="Arial" w:cs="Arial"/>
        </w:rPr>
      </w:r>
    </w:p>
    <w:p>
      <w:pPr>
        <w:pStyle w:val="98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- увеличить прогноз безвозмездных поступлений на 7,0 тыс.руб.,   данные доходы отразить по коду доходов «918 2 07 05030 10 0000 150» «Прочие безвозмездные поступления в бюджеты сельских поселений»;</w:t>
      </w:r>
      <w:r>
        <w:rPr>
          <w:rFonts w:ascii="Arial" w:hAnsi="Arial" w:cs="Arial"/>
          <w:sz w:val="24"/>
          <w:szCs w:val="24"/>
        </w:rPr>
      </w:r>
    </w:p>
    <w:p>
      <w:pPr>
        <w:pStyle w:val="98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u w:val="none"/>
        </w:rPr>
        <w:t xml:space="preserve">2. Произвести распределение расходов бюджета Лобаскинского сельского поселения на 2024 год по разделам, подразделам, целевым статьям и видам расходов: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pStyle w:val="98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1)Увеличить смету расходов Лобаскинского сельского поселения Ичалковского муниципального района Республики Мордовия «Жилищно-коммунальное хозя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йство» и «Национальная безопасность» на сумму 7,2 тыс.руб., из них; на ремонт гводопровода -7,0 тыс.руб., на выплату заработной платы и начисления на фонд оплаты труда, специалисту, ведущему воинский учет в сумме 0,2 тыс.руб., данный вид расходов отразить:</w:t>
      </w:r>
      <w:r>
        <w:rPr>
          <w:rFonts w:ascii="Arial" w:hAnsi="Arial" w:cs="Arial"/>
          <w:sz w:val="24"/>
          <w:szCs w:val="24"/>
        </w:rPr>
      </w:r>
    </w:p>
    <w:p>
      <w:pPr>
        <w:pStyle w:val="982"/>
        <w:pBdr/>
        <w:spacing/>
        <w:ind/>
        <w:rPr>
          <w:rStyle w:val="967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eastAsia="Arial" w:cs="Arial"/>
          <w:color w:val="000000"/>
          <w:u w:val="none"/>
        </w:rPr>
        <w:t xml:space="preserve">ГЛ 918 Рз 02 Пз 03 ЦСР 8910051180 ВР 121(24-51180-0000-0000) увеличить на 0,15 тыс. руб.,</w:t>
      </w:r>
      <w:r>
        <w:rPr>
          <w:rStyle w:val="967"/>
          <w:rFonts w:ascii="Arial" w:hAnsi="Arial" w:cs="Arial"/>
          <w:color w:val="000000"/>
          <w:shd w:val="clear" w:color="auto" w:fill="ffffff"/>
        </w:rPr>
      </w:r>
    </w:p>
    <w:p>
      <w:pPr>
        <w:pStyle w:val="982"/>
        <w:pBdr/>
        <w:spacing/>
        <w:ind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u w:val="none"/>
        </w:rPr>
        <w:t xml:space="preserve">ГЛ 918 Рз 02 Пз 03 ЦСР 8910051180 ВР 129 (24-51180-0000-0000) увеличить на 0,05 тыс. руб.,</w:t>
      </w:r>
      <w:r>
        <w:rPr>
          <w:rFonts w:ascii="Arial" w:hAnsi="Arial" w:cs="Arial"/>
        </w:rPr>
      </w:r>
    </w:p>
    <w:p>
      <w:pPr>
        <w:pStyle w:val="98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ГЛ 918 Рз 05 Пз 02 ЦСР 8910042020 ВР 244 (РК- 225) увеличить на  7,0 тыс. руб.,</w:t>
      </w:r>
      <w:r>
        <w:rPr>
          <w:rFonts w:ascii="Arial" w:hAnsi="Arial" w:cs="Arial"/>
          <w:sz w:val="24"/>
          <w:szCs w:val="24"/>
        </w:rPr>
      </w:r>
    </w:p>
    <w:p>
      <w:pPr>
        <w:pStyle w:val="98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2)Произвести передвижку сметы расходов Лобаскинского сельского поселения Ичалковского муниципального района Республики Мордовия «Общегосударственные во</w:t>
      </w: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просы», «Дорожное хозяйство (дорожные фонды)» и «Жилищно-коммунальное хозяйство» на сумму 10,0 тыс.руб., из них: на оплату договора по спилу аварийных деревьев -5,0 тыс.руб., на оплату договора за обкос  дорог – 66,0 тыс.руб., данный вид расходов отразить:</w:t>
      </w:r>
      <w:r>
        <w:rPr>
          <w:rFonts w:ascii="Arial" w:hAnsi="Arial" w:cs="Arial"/>
          <w:sz w:val="24"/>
          <w:szCs w:val="24"/>
        </w:rPr>
      </w:r>
    </w:p>
    <w:p>
      <w:pPr>
        <w:pStyle w:val="98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8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ГЛ 918 Рз 01 Пз 04 ЦСР 6520041120 ВР 247 (РК- 223) уменьшить на  6,0 тыс. руб.,</w:t>
      </w:r>
      <w:r>
        <w:rPr>
          <w:rFonts w:ascii="Arial" w:hAnsi="Arial" w:cs="Arial"/>
          <w:sz w:val="24"/>
          <w:szCs w:val="24"/>
        </w:rPr>
      </w:r>
    </w:p>
    <w:p>
      <w:pPr>
        <w:pStyle w:val="98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ГЛ 918 Рз 05 Пз 03 ЦСР 8910043010 ВР 247 (РК- 223) уменьшить на  4,0 тыс. руб.,</w:t>
      </w:r>
      <w:r>
        <w:rPr>
          <w:rFonts w:ascii="Arial" w:hAnsi="Arial" w:cs="Arial"/>
          <w:sz w:val="24"/>
          <w:szCs w:val="24"/>
        </w:rPr>
      </w:r>
    </w:p>
    <w:p>
      <w:pPr>
        <w:pStyle w:val="98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ГЛ 918 Рз 04 Пз 09 ЦСР 1300142340 ВР 244 (РК-225) уменьшить на 61,0 тыс. руб.,</w:t>
      </w:r>
      <w:r>
        <w:rPr>
          <w:rFonts w:ascii="Arial" w:hAnsi="Arial" w:cs="Arial"/>
          <w:sz w:val="24"/>
          <w:szCs w:val="24"/>
        </w:rPr>
      </w:r>
    </w:p>
    <w:p>
      <w:pPr>
        <w:pStyle w:val="98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ГЛ 918 Рз 04 Пз 09 ЦСР 1300142530 ВР 244 (РК-226) увеличить на 66,0 тыс. руб.,</w:t>
      </w:r>
      <w:r>
        <w:rPr>
          <w:rFonts w:ascii="Arial" w:hAnsi="Arial" w:cs="Arial"/>
          <w:sz w:val="24"/>
          <w:szCs w:val="24"/>
        </w:rPr>
      </w:r>
    </w:p>
    <w:p>
      <w:pPr>
        <w:pStyle w:val="982"/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u w:val="none"/>
        </w:rPr>
        <w:t xml:space="preserve">ГЛ 918 Рз 05 Пз 03 ЦСР 8910043040 ВР 244 (РК- 226) увеличить на  5,0 тыс. руб.,</w:t>
      </w:r>
      <w:r>
        <w:rPr>
          <w:rFonts w:ascii="Arial" w:hAnsi="Arial" w:cs="Arial"/>
          <w:sz w:val="24"/>
          <w:szCs w:val="24"/>
        </w:rPr>
      </w:r>
    </w:p>
    <w:p>
      <w:pPr>
        <w:pStyle w:val="809"/>
        <w:pBdr/>
        <w:spacing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474"/>
        </w:tabs>
        <w:spacing/>
        <w:ind w:hanging="765" w:left="1474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19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styleId="620" w:default="1">
    <w:name w:val="Default Paragraph Font"/>
    <w:uiPriority w:val="1"/>
    <w:semiHidden/>
    <w:unhideWhenUsed/>
    <w:pPr>
      <w:pBdr/>
      <w:spacing/>
      <w:ind/>
    </w:pPr>
  </w:style>
  <w:style w:type="table" w:styleId="621" w:default="1">
    <w:name w:val="Normal Table"/>
    <w:uiPriority w:val="99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2" w:default="1">
    <w:name w:val="No List"/>
    <w:uiPriority w:val="99"/>
    <w:pPr>
      <w:pBdr/>
      <w:spacing/>
      <w:ind/>
    </w:pPr>
  </w:style>
  <w:style w:type="character" w:styleId="623" w:customStyle="1">
    <w:name w:val="Heading 1 Char"/>
    <w:basedOn w:val="620"/>
    <w:link w:val="79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24" w:customStyle="1">
    <w:name w:val="Heading 2"/>
    <w:basedOn w:val="619"/>
    <w:next w:val="619"/>
    <w:link w:val="62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25" w:customStyle="1">
    <w:name w:val="Heading 2 Char"/>
    <w:basedOn w:val="620"/>
    <w:link w:val="62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26" w:customStyle="1">
    <w:name w:val="Heading 3"/>
    <w:basedOn w:val="619"/>
    <w:next w:val="619"/>
    <w:link w:val="62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27" w:customStyle="1">
    <w:name w:val="Heading 3 Char"/>
    <w:basedOn w:val="620"/>
    <w:link w:val="6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28" w:customStyle="1">
    <w:name w:val="Heading 4"/>
    <w:basedOn w:val="619"/>
    <w:next w:val="619"/>
    <w:link w:val="62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29" w:customStyle="1">
    <w:name w:val="Heading 4 Char"/>
    <w:basedOn w:val="620"/>
    <w:link w:val="62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30" w:customStyle="1">
    <w:name w:val="Heading 5"/>
    <w:basedOn w:val="619"/>
    <w:next w:val="619"/>
    <w:link w:val="63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31" w:customStyle="1">
    <w:name w:val="Heading 5 Char"/>
    <w:basedOn w:val="620"/>
    <w:link w:val="63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32" w:customStyle="1">
    <w:name w:val="Heading 6"/>
    <w:basedOn w:val="619"/>
    <w:next w:val="619"/>
    <w:link w:val="63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33" w:customStyle="1">
    <w:name w:val="Heading 6 Char"/>
    <w:basedOn w:val="620"/>
    <w:link w:val="63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34" w:customStyle="1">
    <w:name w:val="Heading 7"/>
    <w:basedOn w:val="619"/>
    <w:next w:val="619"/>
    <w:link w:val="63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35" w:customStyle="1">
    <w:name w:val="Heading 7 Char"/>
    <w:basedOn w:val="620"/>
    <w:link w:val="63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6" w:customStyle="1">
    <w:name w:val="Heading 8"/>
    <w:basedOn w:val="619"/>
    <w:next w:val="619"/>
    <w:link w:val="63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37" w:customStyle="1">
    <w:name w:val="Heading 8 Char"/>
    <w:basedOn w:val="620"/>
    <w:link w:val="63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38" w:customStyle="1">
    <w:name w:val="Heading 9"/>
    <w:basedOn w:val="619"/>
    <w:next w:val="619"/>
    <w:link w:val="63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9" w:customStyle="1">
    <w:name w:val="Heading 9 Char"/>
    <w:basedOn w:val="620"/>
    <w:link w:val="63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40">
    <w:name w:val="List Paragraph"/>
    <w:basedOn w:val="619"/>
    <w:uiPriority w:val="34"/>
    <w:qFormat/>
    <w:pPr>
      <w:pBdr/>
      <w:spacing/>
      <w:ind w:left="720"/>
      <w:contextualSpacing w:val="true"/>
    </w:pPr>
  </w:style>
  <w:style w:type="paragraph" w:styleId="641">
    <w:name w:val="No Spacing"/>
    <w:uiPriority w:val="1"/>
    <w:qFormat/>
    <w:pPr>
      <w:pBdr/>
      <w:spacing w:after="0" w:before="0" w:line="240" w:lineRule="auto"/>
      <w:ind/>
    </w:pPr>
  </w:style>
  <w:style w:type="paragraph" w:styleId="642">
    <w:name w:val="Title"/>
    <w:basedOn w:val="619"/>
    <w:next w:val="619"/>
    <w:link w:val="64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43" w:customStyle="1">
    <w:name w:val="Title Char"/>
    <w:basedOn w:val="620"/>
    <w:link w:val="642"/>
    <w:uiPriority w:val="10"/>
    <w:pPr>
      <w:pBdr/>
      <w:spacing/>
      <w:ind/>
    </w:pPr>
    <w:rPr>
      <w:sz w:val="48"/>
      <w:szCs w:val="48"/>
    </w:rPr>
  </w:style>
  <w:style w:type="paragraph" w:styleId="644">
    <w:name w:val="Subtitle"/>
    <w:basedOn w:val="619"/>
    <w:next w:val="619"/>
    <w:link w:val="64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45" w:customStyle="1">
    <w:name w:val="Subtitle Char"/>
    <w:basedOn w:val="620"/>
    <w:link w:val="644"/>
    <w:uiPriority w:val="11"/>
    <w:pPr>
      <w:pBdr/>
      <w:spacing/>
      <w:ind/>
    </w:pPr>
    <w:rPr>
      <w:sz w:val="24"/>
      <w:szCs w:val="24"/>
    </w:rPr>
  </w:style>
  <w:style w:type="paragraph" w:styleId="646">
    <w:name w:val="Quote"/>
    <w:basedOn w:val="619"/>
    <w:next w:val="619"/>
    <w:link w:val="647"/>
    <w:uiPriority w:val="29"/>
    <w:qFormat/>
    <w:pPr>
      <w:pBdr/>
      <w:spacing/>
      <w:ind w:right="720" w:left="720"/>
    </w:pPr>
    <w:rPr>
      <w:i/>
    </w:rPr>
  </w:style>
  <w:style w:type="character" w:styleId="647" w:customStyle="1">
    <w:name w:val="Quote Char"/>
    <w:link w:val="646"/>
    <w:uiPriority w:val="29"/>
    <w:pPr>
      <w:pBdr/>
      <w:spacing/>
      <w:ind/>
    </w:pPr>
    <w:rPr>
      <w:i/>
    </w:rPr>
  </w:style>
  <w:style w:type="paragraph" w:styleId="648">
    <w:name w:val="Intense Quote"/>
    <w:basedOn w:val="619"/>
    <w:next w:val="619"/>
    <w:link w:val="64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49" w:customStyle="1">
    <w:name w:val="Intense Quote Char"/>
    <w:link w:val="648"/>
    <w:uiPriority w:val="30"/>
    <w:pPr>
      <w:pBdr/>
      <w:spacing/>
      <w:ind/>
    </w:pPr>
    <w:rPr>
      <w:i/>
    </w:rPr>
  </w:style>
  <w:style w:type="character" w:styleId="650" w:customStyle="1">
    <w:name w:val="Header Char"/>
    <w:basedOn w:val="620"/>
    <w:link w:val="802"/>
    <w:uiPriority w:val="99"/>
    <w:pPr>
      <w:pBdr/>
      <w:spacing/>
      <w:ind/>
    </w:pPr>
  </w:style>
  <w:style w:type="paragraph" w:styleId="651" w:customStyle="1">
    <w:name w:val="Footer"/>
    <w:basedOn w:val="619"/>
    <w:link w:val="65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52" w:customStyle="1">
    <w:name w:val="Footer Char"/>
    <w:basedOn w:val="620"/>
    <w:link w:val="651"/>
    <w:uiPriority w:val="99"/>
    <w:pPr>
      <w:pBdr/>
      <w:spacing/>
      <w:ind/>
    </w:pPr>
  </w:style>
  <w:style w:type="paragraph" w:styleId="653" w:customStyle="1">
    <w:name w:val="Caption"/>
    <w:basedOn w:val="619"/>
    <w:next w:val="61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54" w:customStyle="1">
    <w:name w:val="Caption Char"/>
    <w:link w:val="651"/>
    <w:uiPriority w:val="99"/>
    <w:pPr>
      <w:pBdr/>
      <w:spacing/>
      <w:ind/>
    </w:pPr>
  </w:style>
  <w:style w:type="table" w:styleId="655">
    <w:name w:val="Table Grid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6" w:customStyle="1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7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8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9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0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1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2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3" w:customStyle="1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 w:customStyle="1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 w:customStyle="1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6" w:customStyle="1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 w:customStyle="1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 w:customStyle="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 w:customStyle="1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 w:customStyle="1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 w:customStyle="1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 w:customStyle="1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 w:customStyle="1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 w:customStyle="1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 w:customStyle="1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 w:customStyle="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 w:customStyle="1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 w:customStyle="1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 w:customStyle="1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 w:customStyle="1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 w:customStyle="1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 w:customStyle="1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 w:customStyle="1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 w:customStyle="1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 w:customStyle="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 w:customStyle="1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 w:customStyle="1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 w:customStyle="1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 w:customStyle="1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 w:customStyle="1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 w:customStyle="1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 w:customStyle="1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3" w:customStyle="1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81">
    <w:name w:val="footnote text"/>
    <w:basedOn w:val="619"/>
    <w:link w:val="78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782" w:customStyle="1">
    <w:name w:val="Footnote Text Char"/>
    <w:link w:val="781"/>
    <w:uiPriority w:val="99"/>
    <w:pPr>
      <w:pBdr/>
      <w:spacing/>
      <w:ind/>
    </w:pPr>
    <w:rPr>
      <w:sz w:val="18"/>
    </w:rPr>
  </w:style>
  <w:style w:type="character" w:styleId="783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784">
    <w:name w:val="endnote text"/>
    <w:basedOn w:val="619"/>
    <w:link w:val="78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85" w:customStyle="1">
    <w:name w:val="Endnote Text Char"/>
    <w:link w:val="784"/>
    <w:uiPriority w:val="99"/>
    <w:pPr>
      <w:pBdr/>
      <w:spacing/>
      <w:ind/>
    </w:pPr>
    <w:rPr>
      <w:sz w:val="20"/>
    </w:rPr>
  </w:style>
  <w:style w:type="character" w:styleId="786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787">
    <w:name w:val="toc 1"/>
    <w:basedOn w:val="619"/>
    <w:next w:val="619"/>
    <w:uiPriority w:val="39"/>
    <w:unhideWhenUsed/>
    <w:pPr>
      <w:pBdr/>
      <w:spacing w:after="57"/>
      <w:ind w:right="0" w:firstLine="0" w:left="0"/>
    </w:pPr>
  </w:style>
  <w:style w:type="paragraph" w:styleId="788">
    <w:name w:val="toc 2"/>
    <w:basedOn w:val="619"/>
    <w:next w:val="619"/>
    <w:uiPriority w:val="39"/>
    <w:unhideWhenUsed/>
    <w:pPr>
      <w:pBdr/>
      <w:spacing w:after="57"/>
      <w:ind w:right="0" w:firstLine="0" w:left="283"/>
    </w:pPr>
  </w:style>
  <w:style w:type="paragraph" w:styleId="789">
    <w:name w:val="toc 3"/>
    <w:basedOn w:val="619"/>
    <w:next w:val="619"/>
    <w:uiPriority w:val="39"/>
    <w:unhideWhenUsed/>
    <w:pPr>
      <w:pBdr/>
      <w:spacing w:after="57"/>
      <w:ind w:right="0" w:firstLine="0" w:left="567"/>
    </w:pPr>
  </w:style>
  <w:style w:type="paragraph" w:styleId="790">
    <w:name w:val="toc 4"/>
    <w:basedOn w:val="619"/>
    <w:next w:val="619"/>
    <w:uiPriority w:val="39"/>
    <w:unhideWhenUsed/>
    <w:pPr>
      <w:pBdr/>
      <w:spacing w:after="57"/>
      <w:ind w:right="0" w:firstLine="0" w:left="850"/>
    </w:pPr>
  </w:style>
  <w:style w:type="paragraph" w:styleId="791">
    <w:name w:val="toc 5"/>
    <w:basedOn w:val="619"/>
    <w:next w:val="619"/>
    <w:uiPriority w:val="39"/>
    <w:unhideWhenUsed/>
    <w:pPr>
      <w:pBdr/>
      <w:spacing w:after="57"/>
      <w:ind w:right="0" w:firstLine="0" w:left="1134"/>
    </w:pPr>
  </w:style>
  <w:style w:type="paragraph" w:styleId="792">
    <w:name w:val="toc 6"/>
    <w:basedOn w:val="619"/>
    <w:next w:val="619"/>
    <w:uiPriority w:val="39"/>
    <w:unhideWhenUsed/>
    <w:pPr>
      <w:pBdr/>
      <w:spacing w:after="57"/>
      <w:ind w:right="0" w:firstLine="0" w:left="1417"/>
    </w:pPr>
  </w:style>
  <w:style w:type="paragraph" w:styleId="793">
    <w:name w:val="toc 7"/>
    <w:basedOn w:val="619"/>
    <w:next w:val="619"/>
    <w:uiPriority w:val="39"/>
    <w:unhideWhenUsed/>
    <w:pPr>
      <w:pBdr/>
      <w:spacing w:after="57"/>
      <w:ind w:right="0" w:firstLine="0" w:left="1701"/>
    </w:pPr>
  </w:style>
  <w:style w:type="paragraph" w:styleId="794">
    <w:name w:val="toc 8"/>
    <w:basedOn w:val="619"/>
    <w:next w:val="619"/>
    <w:uiPriority w:val="39"/>
    <w:unhideWhenUsed/>
    <w:pPr>
      <w:pBdr/>
      <w:spacing w:after="57"/>
      <w:ind w:right="0" w:firstLine="0" w:left="1984"/>
    </w:pPr>
  </w:style>
  <w:style w:type="paragraph" w:styleId="795">
    <w:name w:val="toc 9"/>
    <w:basedOn w:val="619"/>
    <w:next w:val="619"/>
    <w:uiPriority w:val="39"/>
    <w:unhideWhenUsed/>
    <w:pPr>
      <w:pBdr/>
      <w:spacing w:after="57"/>
      <w:ind w:right="0" w:firstLine="0" w:left="2268"/>
    </w:pPr>
  </w:style>
  <w:style w:type="paragraph" w:styleId="796">
    <w:name w:val="TOC Heading"/>
    <w:uiPriority w:val="39"/>
    <w:unhideWhenUsed/>
    <w:pPr>
      <w:pBdr/>
      <w:spacing/>
      <w:ind/>
    </w:pPr>
  </w:style>
  <w:style w:type="paragraph" w:styleId="797">
    <w:name w:val="table of figures"/>
    <w:basedOn w:val="619"/>
    <w:next w:val="619"/>
    <w:uiPriority w:val="99"/>
    <w:unhideWhenUsed/>
    <w:pPr>
      <w:pBdr/>
      <w:spacing w:after="0" w:afterAutospacing="0"/>
      <w:ind/>
    </w:pPr>
  </w:style>
  <w:style w:type="paragraph" w:styleId="798" w:customStyle="1">
    <w:name w:val="Heading 1"/>
    <w:basedOn w:val="619"/>
    <w:next w:val="619"/>
    <w:link w:val="799"/>
    <w:qFormat/>
    <w:pPr>
      <w:keepNext w:val="true"/>
      <w:pBdr/>
      <w:spacing/>
      <w:ind/>
      <w:outlineLvl w:val="0"/>
    </w:pPr>
    <w:rPr>
      <w:sz w:val="28"/>
      <w:lang w:eastAsia="ru-RU"/>
    </w:rPr>
  </w:style>
  <w:style w:type="character" w:styleId="799" w:customStyle="1">
    <w:name w:val=" Знак Знак3"/>
    <w:basedOn w:val="620"/>
    <w:link w:val="798"/>
    <w:pPr>
      <w:pBdr/>
      <w:spacing/>
      <w:ind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00">
    <w:name w:val="Hyperlink"/>
    <w:uiPriority w:val="99"/>
    <w:pPr>
      <w:pBdr/>
      <w:spacing/>
      <w:ind/>
    </w:pPr>
    <w:rPr>
      <w:color w:val="0000ff"/>
      <w:u w:val="single"/>
    </w:rPr>
  </w:style>
  <w:style w:type="character" w:styleId="801">
    <w:name w:val="FollowedHyperlink"/>
    <w:uiPriority w:val="99"/>
    <w:pPr>
      <w:pBdr/>
      <w:spacing/>
      <w:ind/>
    </w:pPr>
    <w:rPr>
      <w:color w:val="800080"/>
      <w:u w:val="single"/>
    </w:rPr>
  </w:style>
  <w:style w:type="paragraph" w:styleId="802" w:customStyle="1">
    <w:name w:val="Header"/>
    <w:basedOn w:val="619"/>
    <w:link w:val="803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03" w:customStyle="1">
    <w:name w:val=" Знак Знак2"/>
    <w:basedOn w:val="620"/>
    <w:link w:val="802"/>
    <w:semiHidden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04">
    <w:name w:val="Body Text"/>
    <w:basedOn w:val="619"/>
    <w:link w:val="805"/>
    <w:pPr>
      <w:pBdr/>
      <w:spacing w:after="120"/>
      <w:ind/>
    </w:pPr>
  </w:style>
  <w:style w:type="character" w:styleId="805" w:customStyle="1">
    <w:name w:val=" Знак Знак1"/>
    <w:basedOn w:val="620"/>
    <w:link w:val="804"/>
    <w:semiHidden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06">
    <w:name w:val="List"/>
    <w:basedOn w:val="804"/>
    <w:pPr>
      <w:pBdr/>
      <w:spacing/>
      <w:ind/>
    </w:pPr>
    <w:rPr>
      <w:rFonts w:cs="Tahoma"/>
    </w:rPr>
  </w:style>
  <w:style w:type="character" w:styleId="807" w:customStyle="1">
    <w:name w:val=" Знак Знак"/>
    <w:basedOn w:val="620"/>
    <w:link w:val="808"/>
    <w:uiPriority w:val="99"/>
    <w:semiHidden/>
    <w:pPr>
      <w:pBdr/>
      <w:spacing/>
      <w:ind/>
    </w:pPr>
    <w:rPr>
      <w:rFonts w:ascii="Tahoma" w:hAnsi="Tahoma" w:eastAsia="Times New Roman" w:cs="Times New Roman"/>
      <w:sz w:val="16"/>
      <w:szCs w:val="16"/>
      <w:lang w:eastAsia="ar-SA"/>
    </w:rPr>
  </w:style>
  <w:style w:type="paragraph" w:styleId="808">
    <w:name w:val="Balloon Text"/>
    <w:basedOn w:val="619"/>
    <w:link w:val="807"/>
    <w:uiPriority w:val="99"/>
    <w:pPr>
      <w:pBdr/>
      <w:spacing/>
      <w:ind/>
    </w:pPr>
    <w:rPr>
      <w:rFonts w:ascii="Tahoma" w:hAnsi="Tahoma"/>
      <w:sz w:val="16"/>
      <w:szCs w:val="16"/>
    </w:rPr>
  </w:style>
  <w:style w:type="paragraph" w:styleId="809" w:customStyle="1">
    <w:name w:val="Без интервала"/>
    <w:uiPriority w:val="1"/>
    <w:qFormat/>
    <w:pPr>
      <w:pBdr/>
      <w:spacing/>
      <w:ind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810" w:customStyle="1">
    <w:name w:val="Абзац списка"/>
    <w:basedOn w:val="619"/>
    <w:uiPriority w:val="34"/>
    <w:qFormat/>
    <w:pPr>
      <w:pBdr/>
      <w:spacing w:after="160" w:line="256" w:lineRule="auto"/>
      <w:ind w:left="720"/>
      <w:contextualSpacing w:val="true"/>
    </w:pPr>
    <w:rPr>
      <w:rFonts w:ascii="Calibri" w:hAnsi="Calibri" w:eastAsia="Calibri"/>
      <w:sz w:val="22"/>
      <w:szCs w:val="22"/>
      <w:lang w:eastAsia="en-US"/>
    </w:rPr>
  </w:style>
  <w:style w:type="paragraph" w:styleId="811" w:customStyle="1">
    <w:name w:val="Название1"/>
    <w:basedOn w:val="619"/>
    <w:pPr>
      <w:suppressLineNumbers w:val="true"/>
      <w:pBdr/>
      <w:spacing w:after="120" w:before="120"/>
      <w:ind/>
    </w:pPr>
    <w:rPr>
      <w:rFonts w:cs="Tahoma"/>
      <w:i/>
      <w:iCs/>
    </w:rPr>
  </w:style>
  <w:style w:type="paragraph" w:styleId="812" w:customStyle="1">
    <w:name w:val="Указатель1"/>
    <w:basedOn w:val="619"/>
    <w:pPr>
      <w:suppressLineNumbers w:val="true"/>
      <w:pBdr/>
      <w:spacing/>
      <w:ind/>
    </w:pPr>
    <w:rPr>
      <w:rFonts w:cs="Tahoma"/>
    </w:rPr>
  </w:style>
  <w:style w:type="paragraph" w:styleId="813" w:customStyle="1">
    <w:name w:val="ConsPlusNormal"/>
    <w:pPr>
      <w:widowControl w:val="false"/>
      <w:pBdr/>
      <w:spacing/>
      <w:ind w:firstLine="720"/>
    </w:pPr>
    <w:rPr>
      <w:rFonts w:ascii="Arial" w:hAnsi="Arial" w:eastAsia="Times New Roman" w:cs="Arial"/>
      <w:lang w:val="ru-RU" w:eastAsia="ar-SA" w:bidi="ar-SA"/>
    </w:rPr>
  </w:style>
  <w:style w:type="paragraph" w:styleId="814" w:customStyle="1">
    <w:name w:val="ConsPlusTitle"/>
    <w:pPr>
      <w:widowControl w:val="false"/>
      <w:pBdr/>
      <w:spacing/>
      <w:ind/>
    </w:pPr>
    <w:rPr>
      <w:rFonts w:ascii="Arial" w:hAnsi="Arial" w:eastAsia="Times New Roman" w:cs="Arial"/>
      <w:b/>
      <w:bCs/>
      <w:lang w:val="ru-RU" w:eastAsia="ar-SA" w:bidi="ar-SA"/>
    </w:rPr>
  </w:style>
  <w:style w:type="paragraph" w:styleId="815" w:customStyle="1">
    <w:name w:val="ConsNormal"/>
    <w:pPr>
      <w:widowControl w:val="false"/>
      <w:pBdr/>
      <w:spacing/>
      <w:ind w:firstLine="720"/>
    </w:pPr>
    <w:rPr>
      <w:rFonts w:ascii="Arial" w:hAnsi="Arial" w:eastAsia="Times New Roman" w:cs="Times New Roman"/>
      <w:sz w:val="24"/>
      <w:lang w:val="ru-RU" w:eastAsia="ar-SA" w:bidi="ar-SA"/>
    </w:rPr>
  </w:style>
  <w:style w:type="paragraph" w:styleId="816" w:customStyle="1">
    <w:name w:val="Содержимое врезки"/>
    <w:basedOn w:val="804"/>
    <w:pPr>
      <w:pBdr/>
      <w:spacing/>
      <w:ind/>
    </w:pPr>
  </w:style>
  <w:style w:type="paragraph" w:styleId="817" w:customStyle="1">
    <w:name w:val="msonormal"/>
    <w:basedOn w:val="619"/>
    <w:pPr>
      <w:pBdr/>
      <w:spacing w:after="100" w:afterAutospacing="1" w:before="100" w:beforeAutospacing="1"/>
      <w:ind/>
    </w:pPr>
    <w:rPr>
      <w:lang w:eastAsia="ru-RU"/>
    </w:rPr>
  </w:style>
  <w:style w:type="paragraph" w:styleId="818" w:customStyle="1">
    <w:name w:val="xl98"/>
    <w:basedOn w:val="619"/>
    <w:pPr>
      <w:pBdr/>
      <w:spacing w:after="100" w:afterAutospacing="1" w:before="100" w:beforeAutospacing="1"/>
      <w:ind/>
    </w:pPr>
    <w:rPr>
      <w:rFonts w:ascii="Arial" w:hAnsi="Arial" w:cs="Arial"/>
      <w:lang w:eastAsia="ru-RU"/>
    </w:rPr>
  </w:style>
  <w:style w:type="paragraph" w:styleId="819" w:customStyle="1">
    <w:name w:val="xl99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20" w:customStyle="1">
    <w:name w:val="xl100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after="100" w:afterAutospacing="1" w:before="100" w:beforeAutospacing="1"/>
      <w:ind/>
    </w:pPr>
    <w:rPr>
      <w:b/>
      <w:bCs/>
      <w:sz w:val="18"/>
      <w:szCs w:val="18"/>
      <w:lang w:eastAsia="ru-RU"/>
    </w:rPr>
  </w:style>
  <w:style w:type="paragraph" w:styleId="821" w:customStyle="1">
    <w:name w:val="xl101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22" w:customStyle="1">
    <w:name w:val="xl102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23" w:customStyle="1">
    <w:name w:val="xl103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24" w:customStyle="1">
    <w:name w:val="xl104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25" w:customStyle="1">
    <w:name w:val="xl105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26" w:customStyle="1">
    <w:name w:val="xl106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27" w:customStyle="1">
    <w:name w:val="xl107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28" w:customStyle="1">
    <w:name w:val="xl108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29" w:customStyle="1">
    <w:name w:val="xl109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30" w:customStyle="1">
    <w:name w:val="xl110"/>
    <w:basedOn w:val="619"/>
    <w:pPr>
      <w:pBdr>
        <w:left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31" w:customStyle="1">
    <w:name w:val="xl111"/>
    <w:basedOn w:val="619"/>
    <w:pPr>
      <w:pBdr>
        <w:lef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32" w:customStyle="1">
    <w:name w:val="xl112"/>
    <w:basedOn w:val="619"/>
    <w:pPr>
      <w:pBdr/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33" w:customStyle="1">
    <w:name w:val="xl113"/>
    <w:basedOn w:val="619"/>
    <w:pPr>
      <w:pBdr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34" w:customStyle="1">
    <w:name w:val="xl114"/>
    <w:basedOn w:val="619"/>
    <w:pPr>
      <w:pBdr>
        <w:left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35" w:customStyle="1">
    <w:name w:val="xl115"/>
    <w:basedOn w:val="619"/>
    <w:pPr>
      <w:pBdr>
        <w:left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36" w:customStyle="1">
    <w:name w:val="xl116"/>
    <w:basedOn w:val="619"/>
    <w:pPr>
      <w:pBdr>
        <w:left w:val="single" w:color="000000" w:sz="4" w:space="0"/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37" w:customStyle="1">
    <w:name w:val="xl117"/>
    <w:basedOn w:val="619"/>
    <w:pPr>
      <w:pBdr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38" w:customStyle="1">
    <w:name w:val="xl118"/>
    <w:basedOn w:val="619"/>
    <w:pPr>
      <w:pBdr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39" w:customStyle="1">
    <w:name w:val="xl119"/>
    <w:basedOn w:val="61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40" w:customStyle="1">
    <w:name w:val="xl120"/>
    <w:basedOn w:val="619"/>
    <w:pPr>
      <w:pBdr>
        <w:left w:val="single" w:color="000000" w:sz="4" w:space="0"/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41" w:customStyle="1">
    <w:name w:val="xl121"/>
    <w:basedOn w:val="619"/>
    <w:pPr>
      <w:pBdr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42" w:customStyle="1">
    <w:name w:val="xl122"/>
    <w:basedOn w:val="619"/>
    <w:pPr>
      <w:pBdr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43" w:customStyle="1">
    <w:name w:val="xl123"/>
    <w:basedOn w:val="61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44" w:customStyle="1">
    <w:name w:val="xl124"/>
    <w:basedOn w:val="619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45" w:customStyle="1">
    <w:name w:val="xl125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46" w:customStyle="1">
    <w:name w:val="xl126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47" w:customStyle="1">
    <w:name w:val="xl127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48" w:customStyle="1">
    <w:name w:val="xl128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00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49" w:customStyle="1">
    <w:name w:val="xl129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00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50" w:customStyle="1">
    <w:name w:val="xl130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51" w:customStyle="1">
    <w:name w:val="xl131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after="100" w:afterAutospacing="1" w:before="100" w:beforeAutospacing="1"/>
      <w:ind/>
      <w:jc w:val="right"/>
    </w:pPr>
    <w:rPr>
      <w:b/>
      <w:bCs/>
      <w:sz w:val="18"/>
      <w:szCs w:val="18"/>
      <w:lang w:eastAsia="ru-RU"/>
    </w:rPr>
  </w:style>
  <w:style w:type="paragraph" w:styleId="852" w:customStyle="1">
    <w:name w:val="xl132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53" w:customStyle="1">
    <w:name w:val="xl133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54" w:customStyle="1">
    <w:name w:val="xl134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55" w:customStyle="1">
    <w:name w:val="xl135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56" w:customStyle="1">
    <w:name w:val="xl136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  <w:jc w:val="right"/>
    </w:pPr>
    <w:rPr>
      <w:sz w:val="18"/>
      <w:szCs w:val="18"/>
      <w:lang w:eastAsia="ru-RU"/>
    </w:rPr>
  </w:style>
  <w:style w:type="paragraph" w:styleId="857" w:customStyle="1">
    <w:name w:val="xl137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58" w:customStyle="1">
    <w:name w:val="xl138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59" w:customStyle="1">
    <w:name w:val="xl139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right"/>
    </w:pPr>
    <w:rPr>
      <w:sz w:val="18"/>
      <w:szCs w:val="18"/>
      <w:lang w:eastAsia="ru-RU"/>
    </w:rPr>
  </w:style>
  <w:style w:type="paragraph" w:styleId="860" w:customStyle="1">
    <w:name w:val="xl140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bf1de"/>
      <w:spacing w:after="100" w:afterAutospacing="1" w:before="100" w:beforeAutospacing="1"/>
      <w:ind/>
    </w:pPr>
    <w:rPr>
      <w:b/>
      <w:bCs/>
      <w:sz w:val="18"/>
      <w:szCs w:val="18"/>
      <w:lang w:eastAsia="ru-RU"/>
    </w:rPr>
  </w:style>
  <w:style w:type="paragraph" w:styleId="861" w:customStyle="1">
    <w:name w:val="xl141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ebf1de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62" w:customStyle="1">
    <w:name w:val="xl142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ebf1de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63" w:customStyle="1">
    <w:name w:val="xl143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bf1de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64" w:customStyle="1">
    <w:name w:val="xl144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bf1de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65" w:customStyle="1">
    <w:name w:val="xl145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bf1de"/>
      <w:spacing w:after="100" w:afterAutospacing="1" w:before="100" w:beforeAutospacing="1"/>
      <w:ind/>
      <w:jc w:val="right"/>
    </w:pPr>
    <w:rPr>
      <w:b/>
      <w:bCs/>
      <w:sz w:val="18"/>
      <w:szCs w:val="18"/>
      <w:lang w:eastAsia="ru-RU"/>
    </w:rPr>
  </w:style>
  <w:style w:type="paragraph" w:styleId="866" w:customStyle="1">
    <w:name w:val="xl146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67" w:customStyle="1">
    <w:name w:val="xl147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68" w:customStyle="1">
    <w:name w:val="xl148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69" w:customStyle="1">
    <w:name w:val="xl149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70" w:customStyle="1">
    <w:name w:val="xl150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71" w:customStyle="1">
    <w:name w:val="xl151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72" w:customStyle="1">
    <w:name w:val="xl152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73" w:customStyle="1">
    <w:name w:val="xl153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bf1de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74" w:customStyle="1">
    <w:name w:val="xl154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bf1de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75" w:customStyle="1">
    <w:name w:val="xl155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76" w:customStyle="1">
    <w:name w:val="xl156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77" w:customStyle="1">
    <w:name w:val="xl157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78" w:customStyle="1">
    <w:name w:val="xl158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8"/>
      <w:szCs w:val="18"/>
      <w:lang w:eastAsia="ru-RU"/>
    </w:rPr>
  </w:style>
  <w:style w:type="paragraph" w:styleId="879" w:customStyle="1">
    <w:name w:val="xl159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80" w:customStyle="1">
    <w:name w:val="xl160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81" w:customStyle="1">
    <w:name w:val="xl161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bf1de"/>
      <w:spacing w:after="100" w:afterAutospacing="1" w:before="100" w:beforeAutospacing="1"/>
      <w:ind/>
    </w:pPr>
    <w:rPr>
      <w:b/>
      <w:bCs/>
      <w:sz w:val="18"/>
      <w:szCs w:val="18"/>
      <w:lang w:eastAsia="ru-RU"/>
    </w:rPr>
  </w:style>
  <w:style w:type="paragraph" w:styleId="882" w:customStyle="1">
    <w:name w:val="xl162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18"/>
      <w:szCs w:val="18"/>
      <w:lang w:eastAsia="ru-RU"/>
    </w:rPr>
  </w:style>
  <w:style w:type="paragraph" w:styleId="883" w:customStyle="1">
    <w:name w:val="xl163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right"/>
    </w:pPr>
    <w:rPr>
      <w:sz w:val="18"/>
      <w:szCs w:val="18"/>
      <w:lang w:eastAsia="ru-RU"/>
    </w:rPr>
  </w:style>
  <w:style w:type="paragraph" w:styleId="884" w:customStyle="1">
    <w:name w:val="xl164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ebf1de"/>
      <w:spacing w:after="100" w:afterAutospacing="1" w:before="100" w:beforeAutospacing="1"/>
      <w:ind/>
      <w:jc w:val="right"/>
    </w:pPr>
    <w:rPr>
      <w:b/>
      <w:bCs/>
      <w:sz w:val="18"/>
      <w:szCs w:val="18"/>
      <w:lang w:eastAsia="ru-RU"/>
    </w:rPr>
  </w:style>
  <w:style w:type="paragraph" w:styleId="885" w:customStyle="1">
    <w:name w:val="xl165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after="100" w:afterAutospacing="1" w:before="100" w:beforeAutospacing="1"/>
      <w:ind/>
      <w:jc w:val="right"/>
    </w:pPr>
    <w:rPr>
      <w:b/>
      <w:bCs/>
      <w:sz w:val="18"/>
      <w:szCs w:val="18"/>
      <w:lang w:eastAsia="ru-RU"/>
    </w:rPr>
  </w:style>
  <w:style w:type="paragraph" w:styleId="886" w:customStyle="1">
    <w:name w:val="xl166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right"/>
    </w:pPr>
    <w:rPr>
      <w:b/>
      <w:bCs/>
      <w:sz w:val="18"/>
      <w:szCs w:val="18"/>
      <w:lang w:eastAsia="ru-RU"/>
    </w:rPr>
  </w:style>
  <w:style w:type="paragraph" w:styleId="887" w:customStyle="1">
    <w:name w:val="xl167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</w:pPr>
    <w:rPr>
      <w:b/>
      <w:bCs/>
      <w:sz w:val="18"/>
      <w:szCs w:val="18"/>
      <w:lang w:eastAsia="ru-RU"/>
    </w:rPr>
  </w:style>
  <w:style w:type="paragraph" w:styleId="888" w:customStyle="1">
    <w:name w:val="xl168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  <w:jc w:val="right"/>
    </w:pPr>
    <w:rPr>
      <w:b/>
      <w:bCs/>
      <w:sz w:val="18"/>
      <w:szCs w:val="18"/>
      <w:lang w:eastAsia="ru-RU"/>
    </w:rPr>
  </w:style>
  <w:style w:type="paragraph" w:styleId="889" w:customStyle="1">
    <w:name w:val="xl169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right"/>
    </w:pPr>
    <w:rPr>
      <w:b/>
      <w:bCs/>
      <w:sz w:val="18"/>
      <w:szCs w:val="18"/>
      <w:lang w:eastAsia="ru-RU"/>
    </w:rPr>
  </w:style>
  <w:style w:type="paragraph" w:styleId="890" w:customStyle="1">
    <w:name w:val="xl170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right"/>
    </w:pPr>
    <w:rPr>
      <w:sz w:val="18"/>
      <w:szCs w:val="18"/>
      <w:lang w:eastAsia="ru-RU"/>
    </w:rPr>
  </w:style>
  <w:style w:type="paragraph" w:styleId="891" w:customStyle="1">
    <w:name w:val="xl171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92" w:customStyle="1">
    <w:name w:val="xl172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93" w:customStyle="1">
    <w:name w:val="xl173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94" w:customStyle="1">
    <w:name w:val="xl174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95" w:customStyle="1">
    <w:name w:val="xl175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96" w:customStyle="1">
    <w:name w:val="xl176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ffffff"/>
      <w:spacing w:after="100" w:afterAutospacing="1" w:before="100" w:beforeAutospacing="1"/>
      <w:ind/>
      <w:jc w:val="center"/>
    </w:pPr>
    <w:rPr>
      <w:sz w:val="18"/>
      <w:szCs w:val="18"/>
      <w:lang w:eastAsia="ru-RU"/>
    </w:rPr>
  </w:style>
  <w:style w:type="paragraph" w:styleId="897" w:customStyle="1">
    <w:name w:val="xl177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</w:pPr>
    <w:rPr>
      <w:b/>
      <w:bCs/>
      <w:sz w:val="18"/>
      <w:szCs w:val="18"/>
      <w:lang w:eastAsia="ru-RU"/>
    </w:rPr>
  </w:style>
  <w:style w:type="paragraph" w:styleId="898" w:customStyle="1">
    <w:name w:val="xl178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899" w:customStyle="1">
    <w:name w:val="xl179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00" w:customStyle="1">
    <w:name w:val="xl180"/>
    <w:basedOn w:val="619"/>
    <w:pPr>
      <w:pBdr>
        <w:top w:val="single" w:color="000000" w:sz="4" w:space="0"/>
        <w:bottom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01" w:customStyle="1">
    <w:name w:val="xl181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right"/>
    </w:pPr>
    <w:rPr>
      <w:b/>
      <w:bCs/>
      <w:sz w:val="18"/>
      <w:szCs w:val="18"/>
      <w:lang w:eastAsia="ru-RU"/>
    </w:rPr>
  </w:style>
  <w:style w:type="paragraph" w:styleId="902" w:customStyle="1">
    <w:name w:val="xl182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</w:pPr>
    <w:rPr>
      <w:b/>
      <w:bCs/>
      <w:sz w:val="18"/>
      <w:szCs w:val="18"/>
      <w:lang w:eastAsia="ru-RU"/>
    </w:rPr>
  </w:style>
  <w:style w:type="paragraph" w:styleId="903" w:customStyle="1">
    <w:name w:val="xl183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04" w:customStyle="1">
    <w:name w:val="xl184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05" w:customStyle="1">
    <w:name w:val="xl185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06" w:customStyle="1">
    <w:name w:val="xl186"/>
    <w:basedOn w:val="619"/>
    <w:pPr>
      <w:pBdr>
        <w:top w:val="single" w:color="000000" w:sz="4" w:space="0"/>
        <w:bottom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07" w:customStyle="1">
    <w:name w:val="xl187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08" w:customStyle="1">
    <w:name w:val="xl188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09" w:customStyle="1">
    <w:name w:val="xl189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10" w:customStyle="1">
    <w:name w:val="xl190"/>
    <w:basedOn w:val="619"/>
    <w:pPr>
      <w:pBdr>
        <w:top w:val="single" w:color="000000" w:sz="4" w:space="0"/>
        <w:bottom w:val="single" w:color="000000" w:sz="4" w:space="0"/>
      </w:pBdr>
      <w:shd w:val="clear" w:color="auto" w:fill="dce6f1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11" w:customStyle="1">
    <w:name w:val="xl191"/>
    <w:basedOn w:val="61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12" w:customStyle="1">
    <w:name w:val="xl192"/>
    <w:basedOn w:val="619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after="100" w:afterAutospacing="1" w:before="100" w:beforeAutospacing="1"/>
      <w:ind/>
      <w:jc w:val="center"/>
    </w:pPr>
    <w:rPr>
      <w:b/>
      <w:bCs/>
      <w:sz w:val="18"/>
      <w:szCs w:val="18"/>
      <w:lang w:eastAsia="ru-RU"/>
    </w:rPr>
  </w:style>
  <w:style w:type="paragraph" w:styleId="913" w:customStyle="1">
    <w:name w:val="xl193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after="100" w:afterAutospacing="1" w:before="100" w:beforeAutospacing="1"/>
      <w:ind/>
      <w:jc w:val="right"/>
    </w:pPr>
    <w:rPr>
      <w:b/>
      <w:bCs/>
      <w:sz w:val="18"/>
      <w:szCs w:val="18"/>
      <w:lang w:eastAsia="ru-RU"/>
    </w:rPr>
  </w:style>
  <w:style w:type="paragraph" w:styleId="914" w:customStyle="1">
    <w:name w:val="xl194"/>
    <w:basedOn w:val="61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15" w:customStyle="1">
    <w:name w:val="xl195"/>
    <w:basedOn w:val="61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ru-RU"/>
    </w:rPr>
  </w:style>
  <w:style w:type="paragraph" w:styleId="916" w:customStyle="1">
    <w:name w:val="xl196"/>
    <w:basedOn w:val="61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ru-RU"/>
    </w:rPr>
  </w:style>
  <w:style w:type="paragraph" w:styleId="917" w:customStyle="1">
    <w:name w:val="xl197"/>
    <w:basedOn w:val="61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ru-RU"/>
    </w:rPr>
  </w:style>
  <w:style w:type="paragraph" w:styleId="918" w:customStyle="1">
    <w:name w:val="xl198"/>
    <w:basedOn w:val="61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19" w:customStyle="1">
    <w:name w:val="xl199"/>
    <w:basedOn w:val="61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20" w:customStyle="1">
    <w:name w:val="xl200"/>
    <w:basedOn w:val="61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21" w:customStyle="1">
    <w:name w:val="xl201"/>
    <w:basedOn w:val="61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22" w:customStyle="1">
    <w:name w:val="xl202"/>
    <w:basedOn w:val="61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23" w:customStyle="1">
    <w:name w:val="xl203"/>
    <w:basedOn w:val="61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24" w:customStyle="1">
    <w:name w:val="xl204"/>
    <w:basedOn w:val="61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25" w:customStyle="1">
    <w:name w:val="xl205"/>
    <w:basedOn w:val="61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26" w:customStyle="1">
    <w:name w:val="xl206"/>
    <w:basedOn w:val="61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27" w:customStyle="1">
    <w:name w:val="xl207"/>
    <w:basedOn w:val="619"/>
    <w:pPr>
      <w:pBdr>
        <w:lef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28" w:customStyle="1">
    <w:name w:val="xl208"/>
    <w:basedOn w:val="619"/>
    <w:pPr>
      <w:pBdr/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29" w:customStyle="1">
    <w:name w:val="xl209"/>
    <w:basedOn w:val="619"/>
    <w:pPr>
      <w:pBdr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30" w:customStyle="1">
    <w:name w:val="xl210"/>
    <w:basedOn w:val="61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31" w:customStyle="1">
    <w:name w:val="xl211"/>
    <w:basedOn w:val="61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32" w:customStyle="1">
    <w:name w:val="xl212"/>
    <w:basedOn w:val="61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33" w:customStyle="1">
    <w:name w:val="xl213"/>
    <w:basedOn w:val="619"/>
    <w:pPr>
      <w:pBdr/>
      <w:spacing w:after="100" w:afterAutospacing="1" w:before="100" w:beforeAutospacing="1"/>
      <w:ind/>
      <w:jc w:val="center"/>
    </w:pPr>
    <w:rPr>
      <w:lang w:eastAsia="ru-RU"/>
    </w:rPr>
  </w:style>
  <w:style w:type="paragraph" w:styleId="934" w:customStyle="1">
    <w:name w:val="xl214"/>
    <w:basedOn w:val="61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35" w:customStyle="1">
    <w:name w:val="xl215"/>
    <w:basedOn w:val="61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36" w:customStyle="1">
    <w:name w:val="xl216"/>
    <w:basedOn w:val="61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37" w:customStyle="1">
    <w:name w:val="xl217"/>
    <w:basedOn w:val="619"/>
    <w:pPr>
      <w:pBdr>
        <w:lef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38" w:customStyle="1">
    <w:name w:val="xl218"/>
    <w:basedOn w:val="619"/>
    <w:pPr>
      <w:pBdr/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39" w:customStyle="1">
    <w:name w:val="xl219"/>
    <w:basedOn w:val="619"/>
    <w:pPr>
      <w:pBdr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40" w:customStyle="1">
    <w:name w:val="xl220"/>
    <w:basedOn w:val="61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41" w:customStyle="1">
    <w:name w:val="xl221"/>
    <w:basedOn w:val="61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42" w:customStyle="1">
    <w:name w:val="xl222"/>
    <w:basedOn w:val="61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43" w:customStyle="1">
    <w:name w:val="xl223"/>
    <w:basedOn w:val="619"/>
    <w:pPr>
      <w:pBdr/>
      <w:spacing w:after="100" w:afterAutospacing="1" w:before="100" w:beforeAutospacing="1"/>
      <w:ind/>
      <w:jc w:val="center"/>
    </w:pPr>
    <w:rPr>
      <w:lang w:eastAsia="ru-RU"/>
    </w:rPr>
  </w:style>
  <w:style w:type="paragraph" w:styleId="944" w:customStyle="1">
    <w:name w:val="xl224"/>
    <w:basedOn w:val="61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ru-RU"/>
    </w:rPr>
  </w:style>
  <w:style w:type="paragraph" w:styleId="945" w:customStyle="1">
    <w:name w:val="ConsNonformat"/>
    <w:pPr>
      <w:pBdr/>
      <w:spacing/>
      <w:ind w:right="19772"/>
    </w:pPr>
    <w:rPr>
      <w:rFonts w:ascii="Courier New" w:hAnsi="Courier New" w:eastAsia="Times New Roman" w:cs="Courier New"/>
      <w:sz w:val="24"/>
      <w:szCs w:val="24"/>
      <w:lang w:val="ru-RU" w:eastAsia="ru-RU" w:bidi="ar-SA"/>
    </w:rPr>
  </w:style>
  <w:style w:type="paragraph" w:styleId="946" w:customStyle="1">
    <w:name w:val="xl225"/>
    <w:basedOn w:val="61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47" w:customStyle="1">
    <w:name w:val="xl226"/>
    <w:basedOn w:val="61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48" w:customStyle="1">
    <w:name w:val="xl227"/>
    <w:basedOn w:val="61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49" w:customStyle="1">
    <w:name w:val="xl228"/>
    <w:basedOn w:val="61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50" w:customStyle="1">
    <w:name w:val="xl229"/>
    <w:basedOn w:val="61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51" w:customStyle="1">
    <w:name w:val="xl230"/>
    <w:basedOn w:val="619"/>
    <w:pPr>
      <w:pBdr>
        <w:lef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52" w:customStyle="1">
    <w:name w:val="xl231"/>
    <w:basedOn w:val="619"/>
    <w:pPr>
      <w:pBdr/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53" w:customStyle="1">
    <w:name w:val="xl232"/>
    <w:basedOn w:val="619"/>
    <w:pPr>
      <w:pBdr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54" w:customStyle="1">
    <w:name w:val="xl233"/>
    <w:basedOn w:val="61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55" w:customStyle="1">
    <w:name w:val="xl234"/>
    <w:basedOn w:val="61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56" w:customStyle="1">
    <w:name w:val="xl235"/>
    <w:basedOn w:val="61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57" w:customStyle="1">
    <w:name w:val="xl236"/>
    <w:basedOn w:val="619"/>
    <w:pPr>
      <w:pBdr/>
      <w:spacing w:after="100" w:afterAutospacing="1" w:before="100" w:beforeAutospacing="1"/>
      <w:ind/>
      <w:jc w:val="center"/>
    </w:pPr>
    <w:rPr>
      <w:rFonts w:ascii="Arial CYR" w:hAnsi="Arial CYR" w:cs="Arial CYR"/>
      <w:b/>
      <w:bCs/>
      <w:lang w:eastAsia="ru-RU"/>
    </w:rPr>
  </w:style>
  <w:style w:type="paragraph" w:styleId="958" w:customStyle="1">
    <w:name w:val="xl237"/>
    <w:basedOn w:val="619"/>
    <w:pPr>
      <w:pBdr/>
      <w:spacing w:after="100" w:afterAutospacing="1" w:before="100" w:beforeAutospacing="1"/>
      <w:ind/>
      <w:jc w:val="center"/>
    </w:pPr>
    <w:rPr>
      <w:b/>
      <w:bCs/>
      <w:lang w:eastAsia="ru-RU"/>
    </w:rPr>
  </w:style>
  <w:style w:type="paragraph" w:styleId="959" w:customStyle="1">
    <w:name w:val="xl238"/>
    <w:basedOn w:val="619"/>
    <w:pPr>
      <w:pBdr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60" w:customStyle="1">
    <w:name w:val="xl239"/>
    <w:basedOn w:val="61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61" w:customStyle="1">
    <w:name w:val="xl240"/>
    <w:basedOn w:val="61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62" w:customStyle="1">
    <w:name w:val="xl241"/>
    <w:basedOn w:val="61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16"/>
      <w:szCs w:val="16"/>
      <w:lang w:eastAsia="ru-RU"/>
    </w:rPr>
  </w:style>
  <w:style w:type="paragraph" w:styleId="963" w:customStyle="1">
    <w:name w:val="xl242"/>
    <w:basedOn w:val="619"/>
    <w:pPr>
      <w:pBdr/>
      <w:spacing w:after="100" w:afterAutospacing="1" w:before="100" w:beforeAutospacing="1"/>
      <w:ind/>
      <w:jc w:val="center"/>
    </w:pPr>
    <w:rPr>
      <w:lang w:eastAsia="ru-RU"/>
    </w:rPr>
  </w:style>
  <w:style w:type="character" w:styleId="964" w:customStyle="1">
    <w:name w:val="Absatz-Standardschriftart"/>
    <w:pPr>
      <w:pBdr/>
      <w:spacing/>
      <w:ind/>
    </w:pPr>
  </w:style>
  <w:style w:type="character" w:styleId="965" w:customStyle="1">
    <w:name w:val="WW-Absatz-Standardschriftart"/>
    <w:pPr>
      <w:pBdr/>
      <w:spacing/>
      <w:ind/>
    </w:pPr>
  </w:style>
  <w:style w:type="character" w:styleId="966" w:customStyle="1">
    <w:name w:val="Основной шрифт абзаца1"/>
    <w:pPr>
      <w:pBdr/>
      <w:spacing/>
      <w:ind/>
    </w:pPr>
  </w:style>
  <w:style w:type="character" w:styleId="967" w:customStyle="1">
    <w:name w:val="normaltextrun"/>
    <w:pPr>
      <w:pBdr/>
      <w:spacing/>
      <w:ind/>
    </w:pPr>
  </w:style>
  <w:style w:type="paragraph" w:styleId="968" w:customStyle="1">
    <w:name w:val="Глава НПА"/>
    <w:link w:val="969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28"/>
      <w:szCs w:val="24"/>
      <w:lang w:val="ru-RU"/>
    </w:rPr>
  </w:style>
  <w:style w:type="character" w:styleId="969" w:customStyle="1">
    <w:name w:val="Глава НПА Знак"/>
    <w:link w:val="968"/>
    <w:pPr>
      <w:pBdr/>
      <w:spacing/>
      <w:ind/>
    </w:pPr>
    <w:rPr>
      <w:rFonts w:ascii="Arial" w:hAnsi="Arial" w:cs="Arial" w:eastAsiaTheme="minorHAnsi"/>
      <w:b/>
      <w:bCs/>
      <w:sz w:val="28"/>
      <w:szCs w:val="24"/>
      <w:lang w:val="ru-RU"/>
    </w:rPr>
  </w:style>
  <w:style w:type="paragraph" w:styleId="970" w:customStyle="1">
    <w:name w:val="Наименование НПА"/>
    <w:link w:val="971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971" w:customStyle="1">
    <w:name w:val="Наименование НПА Знак"/>
    <w:link w:val="970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972" w:customStyle="1">
    <w:name w:val="Орган принятия НПА"/>
    <w:link w:val="973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973" w:customStyle="1">
    <w:name w:val="Орган принятия НПА Знак"/>
    <w:basedOn w:val="620"/>
    <w:link w:val="972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974" w:customStyle="1">
    <w:name w:val="Подпись НПА"/>
    <w:link w:val="975"/>
    <w:qFormat/>
    <w:pPr>
      <w:pBdr/>
      <w:shd w:val="clear" w:color="auto" w:fill="ffffff"/>
      <w:spacing w:line="360" w:lineRule="atLeast"/>
      <w:ind/>
      <w:jc w:val="right"/>
    </w:pPr>
    <w:rPr>
      <w:rFonts w:ascii="Arial" w:hAnsi="Arial" w:eastAsia="Times New Roman" w:cs="Arial"/>
      <w:sz w:val="24"/>
      <w:szCs w:val="24"/>
      <w:lang w:val="ru-RU" w:eastAsia="ru-RU"/>
    </w:rPr>
  </w:style>
  <w:style w:type="character" w:styleId="975" w:customStyle="1">
    <w:name w:val="Подпись НПА Знак"/>
    <w:basedOn w:val="620"/>
    <w:link w:val="974"/>
    <w:pPr>
      <w:pBdr/>
      <w:spacing/>
      <w:ind/>
    </w:pPr>
    <w:rPr>
      <w:rFonts w:ascii="Arial" w:hAnsi="Arial" w:eastAsia="Times New Roman" w:cs="Arial"/>
      <w:sz w:val="24"/>
      <w:szCs w:val="24"/>
      <w:shd w:val="clear" w:color="auto" w:fill="ffffff"/>
      <w:lang w:val="ru-RU" w:eastAsia="ru-RU"/>
    </w:rPr>
  </w:style>
  <w:style w:type="paragraph" w:styleId="976" w:customStyle="1">
    <w:name w:val="Приложение НПА"/>
    <w:link w:val="977"/>
    <w:qFormat/>
    <w:pPr>
      <w:pBdr/>
      <w:spacing w:line="320" w:lineRule="atLeast"/>
      <w:ind/>
      <w:jc w:val="right"/>
    </w:pPr>
    <w:rPr>
      <w:rFonts w:ascii="Arial" w:hAnsi="Arial" w:cs="Arial" w:eastAsiaTheme="minorHAnsi"/>
      <w:bCs/>
      <w:sz w:val="24"/>
      <w:szCs w:val="24"/>
      <w:lang w:val="ru-RU"/>
    </w:rPr>
  </w:style>
  <w:style w:type="character" w:styleId="977" w:customStyle="1">
    <w:name w:val="Приложение НПА Знак"/>
    <w:link w:val="976"/>
    <w:pPr>
      <w:pBdr/>
      <w:spacing/>
      <w:ind/>
    </w:pPr>
    <w:rPr>
      <w:rFonts w:ascii="Arial" w:hAnsi="Arial" w:cs="Arial" w:eastAsiaTheme="minorHAnsi"/>
      <w:bCs/>
      <w:sz w:val="24"/>
      <w:szCs w:val="24"/>
      <w:lang w:val="ru-RU"/>
    </w:rPr>
  </w:style>
  <w:style w:type="paragraph" w:styleId="978" w:customStyle="1">
    <w:name w:val="Раздел НПА"/>
    <w:link w:val="979"/>
    <w:qFormat/>
    <w:pPr>
      <w:pBdr/>
      <w:spacing w:after="120" w:before="240" w:line="320" w:lineRule="atLeast"/>
      <w:ind/>
      <w:jc w:val="center"/>
    </w:pPr>
    <w:rPr>
      <w:rFonts w:ascii="Arial" w:hAnsi="Arial" w:cs="Arial" w:eastAsiaTheme="minorHAnsi"/>
      <w:b/>
      <w:bCs/>
      <w:sz w:val="32"/>
      <w:szCs w:val="24"/>
      <w:lang w:val="ru-RU"/>
    </w:rPr>
  </w:style>
  <w:style w:type="character" w:styleId="979" w:customStyle="1">
    <w:name w:val="Раздел НПА Знак"/>
    <w:link w:val="978"/>
    <w:pPr>
      <w:pBdr/>
      <w:spacing/>
      <w:ind/>
    </w:pPr>
    <w:rPr>
      <w:rFonts w:ascii="Arial" w:hAnsi="Arial" w:cs="Arial" w:eastAsiaTheme="minorHAnsi"/>
      <w:b/>
      <w:bCs/>
      <w:sz w:val="32"/>
      <w:szCs w:val="24"/>
      <w:lang w:val="ru-RU"/>
    </w:rPr>
  </w:style>
  <w:style w:type="paragraph" w:styleId="980" w:customStyle="1">
    <w:name w:val="Статья НПА"/>
    <w:link w:val="981"/>
    <w:qFormat/>
    <w:pPr>
      <w:pBdr/>
      <w:spacing w:line="360" w:lineRule="atLeast"/>
      <w:ind/>
      <w:jc w:val="both"/>
    </w:pPr>
    <w:rPr>
      <w:rFonts w:ascii="Arial" w:hAnsi="Arial" w:cs="Arial" w:eastAsiaTheme="minorHAnsi"/>
      <w:b/>
      <w:bCs/>
      <w:sz w:val="24"/>
      <w:szCs w:val="24"/>
      <w:lang w:val="ru-RU"/>
    </w:rPr>
  </w:style>
  <w:style w:type="character" w:styleId="981" w:customStyle="1">
    <w:name w:val="Статья НПА Знак"/>
    <w:link w:val="980"/>
    <w:pPr>
      <w:pBdr/>
      <w:spacing/>
      <w:ind/>
    </w:pPr>
    <w:rPr>
      <w:rFonts w:ascii="Arial" w:hAnsi="Arial" w:cs="Arial" w:eastAsiaTheme="minorHAnsi"/>
      <w:b/>
      <w:bCs/>
      <w:sz w:val="24"/>
      <w:szCs w:val="24"/>
      <w:lang w:val="ru-RU"/>
    </w:rPr>
  </w:style>
  <w:style w:type="paragraph" w:styleId="982" w:customStyle="1">
    <w:name w:val="Текст НПА"/>
    <w:link w:val="983"/>
    <w:qFormat/>
    <w:pPr>
      <w:pBdr/>
      <w:spacing w:line="360" w:lineRule="atLeast"/>
      <w:ind w:firstLine="709"/>
      <w:jc w:val="both"/>
    </w:pPr>
    <w:rPr>
      <w:rFonts w:ascii="Arial" w:hAnsi="Arial" w:cs="Arial" w:eastAsiaTheme="minorHAnsi"/>
      <w:bCs/>
      <w:sz w:val="24"/>
      <w:szCs w:val="24"/>
      <w:lang w:val="ru-RU"/>
    </w:rPr>
  </w:style>
  <w:style w:type="character" w:styleId="983" w:customStyle="1">
    <w:name w:val="Текст НПА Знак"/>
    <w:link w:val="982"/>
    <w:pPr>
      <w:pBdr/>
      <w:spacing/>
      <w:ind/>
    </w:pPr>
    <w:rPr>
      <w:rFonts w:ascii="Arial" w:hAnsi="Arial" w:cs="Arial" w:eastAsiaTheme="minorHAnsi"/>
      <w:bCs/>
      <w:sz w:val="24"/>
      <w:szCs w:val="24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https://pravo-search.minjust.ru/bigs/showDocument.html?id=11EDA18E-C733-4EAD-8608-7C6BFBF65BC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/>
  <DocSecurity>0</DocSecurity>
  <HyperlinksChanged>false</HyperlinksChanged>
  <LinksUpToDate>false</LinksUpToDate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Аноним</cp:lastModifiedBy>
  <cp:revision>8</cp:revision>
  <dcterms:created xsi:type="dcterms:W3CDTF">2024-09-02T06:40:00Z</dcterms:created>
  <dcterms:modified xsi:type="dcterms:W3CDTF">2025-01-17T07:40:53Z</dcterms:modified>
</cp:coreProperties>
</file>